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EA7" w:rsidRPr="00961457" w:rsidRDefault="00650EA7" w:rsidP="006600F3">
      <w:pPr>
        <w:pStyle w:val="Nadpis2"/>
        <w:spacing w:after="120"/>
        <w:rPr>
          <w:rFonts w:ascii="Arial" w:hAnsi="Arial" w:cs="Arial"/>
          <w:bCs/>
          <w:color w:val="0070C0"/>
          <w:szCs w:val="24"/>
          <w:u w:val="none"/>
        </w:rPr>
      </w:pPr>
      <w:r>
        <w:rPr>
          <w:rFonts w:ascii="Arial" w:hAnsi="Arial" w:cs="Arial"/>
          <w:b/>
          <w:sz w:val="28"/>
          <w:szCs w:val="28"/>
          <w:u w:val="none"/>
        </w:rPr>
        <w:t xml:space="preserve">Metodický materiál </w:t>
      </w:r>
      <w:r w:rsidRPr="00095548">
        <w:rPr>
          <w:rFonts w:ascii="Arial" w:hAnsi="Arial" w:cs="Arial"/>
          <w:b/>
          <w:sz w:val="28"/>
          <w:szCs w:val="28"/>
          <w:u w:val="none"/>
        </w:rPr>
        <w:t xml:space="preserve">odboru veřejné správy, dozoru a kontroly Ministerstva vnitra </w:t>
      </w:r>
      <w:r w:rsidRPr="00961457">
        <w:rPr>
          <w:rFonts w:ascii="Arial" w:hAnsi="Arial" w:cs="Arial"/>
          <w:bCs/>
          <w:color w:val="0070C0"/>
          <w:szCs w:val="24"/>
          <w:u w:val="none"/>
        </w:rPr>
        <w:t>(doplněný s komentáři)</w:t>
      </w:r>
    </w:p>
    <w:p w:rsidR="00650EA7" w:rsidRPr="00095548" w:rsidRDefault="00650EA7" w:rsidP="00961457">
      <w:pPr>
        <w:spacing w:after="120" w:line="240" w:lineRule="auto"/>
        <w:jc w:val="center"/>
        <w:rPr>
          <w:rFonts w:ascii="Arial" w:hAnsi="Arial" w:cs="Arial"/>
          <w:b/>
          <w:sz w:val="26"/>
          <w:szCs w:val="26"/>
        </w:rPr>
      </w:pPr>
    </w:p>
    <w:p w:rsidR="00650EA7" w:rsidRPr="00076F7D" w:rsidRDefault="00650EA7" w:rsidP="00961457">
      <w:pPr>
        <w:spacing w:after="120" w:line="240" w:lineRule="auto"/>
        <w:jc w:val="center"/>
        <w:rPr>
          <w:rFonts w:ascii="Arial" w:hAnsi="Arial" w:cs="Arial"/>
          <w:b/>
          <w:color w:val="000000"/>
          <w:sz w:val="26"/>
          <w:szCs w:val="26"/>
        </w:rPr>
      </w:pPr>
      <w:r w:rsidRPr="00076F7D">
        <w:rPr>
          <w:rFonts w:ascii="Arial" w:hAnsi="Arial" w:cs="Arial"/>
          <w:b/>
          <w:color w:val="000000"/>
          <w:sz w:val="26"/>
          <w:szCs w:val="26"/>
        </w:rPr>
        <w:t xml:space="preserve">Vzor obecně závazné vyhlášky obce o stanovení obecního systému odpadového hospodářství </w:t>
      </w:r>
    </w:p>
    <w:p w:rsidR="00650EA7" w:rsidRPr="00095548" w:rsidRDefault="00650EA7" w:rsidP="00961457">
      <w:pPr>
        <w:spacing w:after="120" w:line="240" w:lineRule="auto"/>
        <w:jc w:val="center"/>
        <w:rPr>
          <w:rFonts w:ascii="Arial" w:hAnsi="Arial" w:cs="Arial"/>
          <w:bCs/>
          <w:sz w:val="26"/>
          <w:szCs w:val="26"/>
        </w:rPr>
      </w:pPr>
      <w:r w:rsidRPr="00095548">
        <w:rPr>
          <w:rFonts w:ascii="Arial" w:hAnsi="Arial" w:cs="Arial"/>
          <w:b/>
          <w:sz w:val="26"/>
          <w:szCs w:val="26"/>
        </w:rPr>
        <w:t>______________________________________________________________</w:t>
      </w:r>
    </w:p>
    <w:p w:rsidR="00650EA7" w:rsidRPr="00FB6AE5" w:rsidRDefault="00650EA7" w:rsidP="00961457">
      <w:pPr>
        <w:pStyle w:val="Zhlav"/>
        <w:tabs>
          <w:tab w:val="clear" w:pos="4536"/>
          <w:tab w:val="clear" w:pos="9072"/>
        </w:tabs>
        <w:spacing w:after="120"/>
        <w:rPr>
          <w:rFonts w:ascii="Arial" w:hAnsi="Arial" w:cs="Arial"/>
          <w:bCs/>
          <w:sz w:val="22"/>
          <w:szCs w:val="22"/>
        </w:rPr>
      </w:pPr>
    </w:p>
    <w:p w:rsidR="00650EA7" w:rsidRPr="002E0EAD" w:rsidRDefault="00650EA7" w:rsidP="00961457">
      <w:pPr>
        <w:spacing w:after="120" w:line="240" w:lineRule="auto"/>
        <w:jc w:val="center"/>
        <w:rPr>
          <w:rFonts w:ascii="Arial" w:hAnsi="Arial" w:cs="Arial"/>
          <w:b/>
        </w:rPr>
      </w:pPr>
      <w:r w:rsidRPr="002E0EAD">
        <w:rPr>
          <w:rFonts w:ascii="Arial" w:hAnsi="Arial" w:cs="Arial"/>
          <w:b/>
        </w:rPr>
        <w:t>OBEC (</w:t>
      </w:r>
      <w:r w:rsidRPr="002E0EAD">
        <w:rPr>
          <w:rFonts w:ascii="Arial" w:hAnsi="Arial" w:cs="Arial"/>
          <w:b/>
          <w:color w:val="0070C0"/>
        </w:rPr>
        <w:t>město, městys</w:t>
      </w:r>
      <w:r w:rsidRPr="002E0EAD">
        <w:rPr>
          <w:rFonts w:ascii="Arial" w:hAnsi="Arial" w:cs="Arial"/>
          <w:b/>
        </w:rPr>
        <w:t>)………</w:t>
      </w:r>
    </w:p>
    <w:p w:rsidR="00650EA7" w:rsidRPr="002E0EAD" w:rsidRDefault="00650EA7" w:rsidP="00961457">
      <w:pPr>
        <w:spacing w:after="120" w:line="240" w:lineRule="auto"/>
        <w:jc w:val="center"/>
        <w:rPr>
          <w:rFonts w:ascii="Arial" w:hAnsi="Arial" w:cs="Arial"/>
          <w:b/>
        </w:rPr>
      </w:pPr>
      <w:r w:rsidRPr="002E0EAD">
        <w:rPr>
          <w:rFonts w:ascii="Arial" w:hAnsi="Arial" w:cs="Arial"/>
          <w:b/>
        </w:rPr>
        <w:t>Zastupitelstvo obce (</w:t>
      </w:r>
      <w:r w:rsidRPr="002E0EAD">
        <w:rPr>
          <w:rFonts w:ascii="Arial" w:hAnsi="Arial" w:cs="Arial"/>
          <w:b/>
          <w:color w:val="0070C0"/>
        </w:rPr>
        <w:t>města, městyse</w:t>
      </w:r>
      <w:r w:rsidRPr="002E0EAD">
        <w:rPr>
          <w:rFonts w:ascii="Arial" w:hAnsi="Arial" w:cs="Arial"/>
          <w:b/>
        </w:rPr>
        <w:t>)……….</w:t>
      </w:r>
    </w:p>
    <w:p w:rsidR="00650EA7" w:rsidRPr="000C28CF" w:rsidRDefault="00650EA7" w:rsidP="00961457">
      <w:pPr>
        <w:spacing w:after="120" w:line="240" w:lineRule="auto"/>
        <w:jc w:val="center"/>
        <w:rPr>
          <w:rFonts w:ascii="Arial" w:hAnsi="Arial" w:cs="Arial"/>
          <w:b/>
        </w:rPr>
      </w:pPr>
      <w:r w:rsidRPr="002E0EAD">
        <w:rPr>
          <w:rFonts w:ascii="Arial" w:hAnsi="Arial" w:cs="Arial"/>
          <w:b/>
        </w:rPr>
        <w:t>Obecně závazná vyhláška obce (</w:t>
      </w:r>
      <w:r w:rsidRPr="002E0EAD">
        <w:rPr>
          <w:rFonts w:ascii="Arial" w:hAnsi="Arial" w:cs="Arial"/>
          <w:b/>
          <w:color w:val="0070C0"/>
        </w:rPr>
        <w:t>města, městyse</w:t>
      </w:r>
      <w:r w:rsidRPr="002E0EAD">
        <w:rPr>
          <w:rFonts w:ascii="Arial" w:hAnsi="Arial" w:cs="Arial"/>
          <w:b/>
        </w:rPr>
        <w:t>) č. …./20..,</w:t>
      </w:r>
    </w:p>
    <w:p w:rsidR="00650EA7" w:rsidRPr="00FB6AE5" w:rsidRDefault="00650EA7" w:rsidP="00961457">
      <w:pPr>
        <w:pStyle w:val="NormlnIMP"/>
        <w:spacing w:after="120"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Pr>
          <w:rFonts w:ascii="Arial" w:hAnsi="Arial" w:cs="Arial"/>
          <w:b/>
          <w:color w:val="000000"/>
          <w:sz w:val="22"/>
          <w:szCs w:val="22"/>
        </w:rPr>
        <w:t>stanovení obecního systému odpadového hospodářství</w:t>
      </w:r>
    </w:p>
    <w:p w:rsidR="00650EA7" w:rsidRPr="00FB6AE5" w:rsidRDefault="00650EA7" w:rsidP="00961457">
      <w:pPr>
        <w:spacing w:after="120" w:line="240" w:lineRule="auto"/>
        <w:jc w:val="both"/>
        <w:rPr>
          <w:rFonts w:ascii="Arial" w:hAnsi="Arial" w:cs="Arial"/>
        </w:rPr>
      </w:pPr>
    </w:p>
    <w:p w:rsidR="00650EA7" w:rsidRPr="00553B78" w:rsidRDefault="00650EA7" w:rsidP="00961457">
      <w:pPr>
        <w:pStyle w:val="Zkladntextodsazen2"/>
        <w:spacing w:after="120"/>
        <w:ind w:left="0" w:firstLine="0"/>
        <w:rPr>
          <w:rFonts w:ascii="Arial" w:hAnsi="Arial" w:cs="Arial"/>
          <w:sz w:val="22"/>
          <w:szCs w:val="22"/>
        </w:rPr>
      </w:pPr>
      <w:r>
        <w:rPr>
          <w:rFonts w:ascii="Arial" w:hAnsi="Arial" w:cs="Arial"/>
          <w:sz w:val="22"/>
          <w:szCs w:val="22"/>
        </w:rPr>
        <w:t xml:space="preserve">Zastupitelstvo obce </w:t>
      </w:r>
      <w:r w:rsidRPr="001F4767">
        <w:rPr>
          <w:rFonts w:ascii="Arial" w:hAnsi="Arial" w:cs="Arial"/>
          <w:sz w:val="22"/>
          <w:szCs w:val="22"/>
        </w:rPr>
        <w:t>(</w:t>
      </w:r>
      <w:r w:rsidRPr="001F4767">
        <w:rPr>
          <w:rFonts w:ascii="Arial" w:hAnsi="Arial" w:cs="Arial"/>
          <w:color w:val="0070C0"/>
          <w:sz w:val="22"/>
          <w:szCs w:val="22"/>
        </w:rPr>
        <w:t>města, městyse</w:t>
      </w:r>
      <w:r w:rsidRPr="001F4767">
        <w:rPr>
          <w:rFonts w:ascii="Arial" w:hAnsi="Arial" w:cs="Arial"/>
          <w:sz w:val="22"/>
          <w:szCs w:val="22"/>
        </w:rPr>
        <w:t xml:space="preserve">) </w:t>
      </w:r>
      <w:r w:rsidRPr="00FB6AE5">
        <w:rPr>
          <w:rFonts w:ascii="Arial" w:hAnsi="Arial" w:cs="Arial"/>
          <w:sz w:val="22"/>
          <w:szCs w:val="22"/>
        </w:rPr>
        <w:t>…</w:t>
      </w:r>
      <w:r>
        <w:rPr>
          <w:rFonts w:ascii="Arial" w:hAnsi="Arial" w:cs="Arial"/>
          <w:sz w:val="22"/>
          <w:szCs w:val="22"/>
        </w:rPr>
        <w:t xml:space="preserve">. se na svém zasedání dne …….. </w:t>
      </w:r>
      <w:r w:rsidRPr="00FB6AE5">
        <w:rPr>
          <w:rFonts w:ascii="Arial" w:hAnsi="Arial" w:cs="Arial"/>
          <w:sz w:val="22"/>
          <w:szCs w:val="22"/>
        </w:rPr>
        <w:t xml:space="preserve">usnesením č. … 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w:t>
      </w:r>
      <w:r>
        <w:rPr>
          <w:rFonts w:ascii="Arial" w:hAnsi="Arial" w:cs="Arial"/>
          <w:sz w:val="22"/>
          <w:szCs w:val="22"/>
        </w:rPr>
        <w:br/>
      </w:r>
      <w:r w:rsidRPr="00FB6AE5">
        <w:rPr>
          <w:rFonts w:ascii="Arial" w:hAnsi="Arial" w:cs="Arial"/>
          <w:sz w:val="22"/>
          <w:szCs w:val="22"/>
        </w:rPr>
        <w:t xml:space="preserve">o odpadech“), a v souladu s § 10 písm. d) a § 84 odst. 2 písm. h) zákonač.128/2000 Sb., </w:t>
      </w:r>
      <w:r>
        <w:rPr>
          <w:rFonts w:ascii="Arial" w:hAnsi="Arial" w:cs="Arial"/>
          <w:sz w:val="22"/>
          <w:szCs w:val="22"/>
        </w:rPr>
        <w:br/>
      </w:r>
      <w:r w:rsidRPr="00FB6AE5">
        <w:rPr>
          <w:rFonts w:ascii="Arial" w:hAnsi="Arial" w:cs="Arial"/>
          <w:sz w:val="22"/>
          <w:szCs w:val="22"/>
        </w:rPr>
        <w:t>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Pr="00FB6AE5">
        <w:rPr>
          <w:rFonts w:ascii="Arial" w:hAnsi="Arial" w:cs="Arial"/>
          <w:sz w:val="22"/>
          <w:szCs w:val="22"/>
        </w:rPr>
        <w:t>:</w:t>
      </w:r>
    </w:p>
    <w:p w:rsidR="00650EA7" w:rsidRPr="00FB6AE5" w:rsidRDefault="00650EA7" w:rsidP="00961457">
      <w:pPr>
        <w:spacing w:after="120" w:line="240" w:lineRule="auto"/>
        <w:jc w:val="center"/>
        <w:rPr>
          <w:rFonts w:ascii="Arial" w:hAnsi="Arial" w:cs="Arial"/>
          <w:b/>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Čl. 1</w:t>
      </w:r>
    </w:p>
    <w:p w:rsidR="00650EA7" w:rsidRPr="00961457"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Úvodní ustanovení</w:t>
      </w:r>
    </w:p>
    <w:p w:rsidR="00650EA7" w:rsidRPr="006600F3" w:rsidRDefault="00650EA7" w:rsidP="00961457">
      <w:pPr>
        <w:numPr>
          <w:ilvl w:val="0"/>
          <w:numId w:val="11"/>
        </w:numPr>
        <w:tabs>
          <w:tab w:val="left" w:pos="284"/>
        </w:tabs>
        <w:spacing w:after="120" w:line="240" w:lineRule="auto"/>
        <w:ind w:left="284" w:hanging="284"/>
        <w:jc w:val="both"/>
        <w:rPr>
          <w:rFonts w:ascii="Arial" w:hAnsi="Arial" w:cs="Arial"/>
        </w:rPr>
      </w:pPr>
      <w:r w:rsidRPr="00FB6AE5">
        <w:rPr>
          <w:rFonts w:ascii="Arial" w:hAnsi="Arial" w:cs="Arial"/>
        </w:rPr>
        <w:t xml:space="preserve">Tato vyhláška stanovuje </w:t>
      </w:r>
      <w:r>
        <w:rPr>
          <w:rFonts w:ascii="Arial" w:hAnsi="Arial" w:cs="Arial"/>
        </w:rPr>
        <w:t>obecní systém odpadového hospodářství na území obce ……</w:t>
      </w:r>
    </w:p>
    <w:p w:rsidR="00650EA7" w:rsidRDefault="00650EA7" w:rsidP="006600F3">
      <w:pPr>
        <w:tabs>
          <w:tab w:val="left" w:pos="567"/>
        </w:tabs>
        <w:spacing w:after="120" w:line="240" w:lineRule="auto"/>
        <w:ind w:left="284" w:hanging="284"/>
        <w:jc w:val="both"/>
        <w:rPr>
          <w:rFonts w:ascii="Arial" w:hAnsi="Arial" w:cs="Arial"/>
          <w:i/>
          <w:color w:val="00B0F0"/>
        </w:rPr>
      </w:pPr>
      <w:r w:rsidRPr="00BD2B1D">
        <w:rPr>
          <w:rFonts w:ascii="Arial" w:hAnsi="Arial" w:cs="Arial"/>
          <w:i/>
          <w:color w:val="00B0F0"/>
        </w:rPr>
        <w:t>Poznámka: pokud obec nastaví obecní systém odpadového hospodářství, m</w:t>
      </w:r>
      <w:r>
        <w:rPr>
          <w:rFonts w:ascii="Arial" w:hAnsi="Arial" w:cs="Arial"/>
          <w:i/>
          <w:color w:val="00B0F0"/>
        </w:rPr>
        <w:t>ů</w:t>
      </w:r>
      <w:r w:rsidRPr="00BD2B1D">
        <w:rPr>
          <w:rFonts w:ascii="Arial" w:hAnsi="Arial" w:cs="Arial"/>
          <w:i/>
          <w:color w:val="00B0F0"/>
        </w:rPr>
        <w:t>že touto obecně závaznou vyhláškou zároveň určit i místa, ve kterých bude v rámci obecního systému přebírat</w:t>
      </w:r>
      <w:r>
        <w:rPr>
          <w:rFonts w:ascii="Arial" w:hAnsi="Arial" w:cs="Arial"/>
          <w:i/>
          <w:color w:val="00B0F0"/>
        </w:rPr>
        <w:t>:</w:t>
      </w:r>
    </w:p>
    <w:p w:rsidR="00650EA7" w:rsidRPr="000C28CF" w:rsidRDefault="00650EA7" w:rsidP="006600F3">
      <w:pPr>
        <w:pStyle w:val="Odstavecseseznamem"/>
        <w:numPr>
          <w:ilvl w:val="0"/>
          <w:numId w:val="16"/>
        </w:numPr>
        <w:tabs>
          <w:tab w:val="left" w:pos="284"/>
          <w:tab w:val="left" w:pos="567"/>
        </w:tabs>
        <w:spacing w:after="120" w:line="240" w:lineRule="auto"/>
        <w:ind w:left="284" w:hanging="284"/>
        <w:jc w:val="both"/>
        <w:rPr>
          <w:rFonts w:ascii="Arial" w:hAnsi="Arial" w:cs="Arial"/>
          <w:i/>
          <w:color w:val="00B0F0"/>
        </w:rPr>
      </w:pPr>
      <w:r w:rsidRPr="000C28CF">
        <w:rPr>
          <w:rFonts w:ascii="Arial" w:hAnsi="Arial" w:cs="Arial"/>
          <w:i/>
          <w:color w:val="00B0F0"/>
        </w:rPr>
        <w:t xml:space="preserve">stavební demoliční odpad vznikající na území obce při činnosti nepodnikajících fyzických osob, </w:t>
      </w:r>
    </w:p>
    <w:p w:rsidR="00650EA7" w:rsidRPr="000C28CF" w:rsidRDefault="00650EA7" w:rsidP="006600F3">
      <w:pPr>
        <w:pStyle w:val="Odstavecseseznamem"/>
        <w:numPr>
          <w:ilvl w:val="0"/>
          <w:numId w:val="16"/>
        </w:numPr>
        <w:tabs>
          <w:tab w:val="left" w:pos="284"/>
          <w:tab w:val="left" w:pos="567"/>
        </w:tabs>
        <w:spacing w:after="120" w:line="240" w:lineRule="auto"/>
        <w:ind w:left="284" w:hanging="284"/>
        <w:jc w:val="both"/>
        <w:rPr>
          <w:rFonts w:ascii="Arial" w:hAnsi="Arial" w:cs="Arial"/>
          <w:i/>
          <w:color w:val="00B0F0"/>
        </w:rPr>
      </w:pPr>
      <w:r w:rsidRPr="000C28CF">
        <w:rPr>
          <w:rFonts w:ascii="Arial" w:hAnsi="Arial" w:cs="Arial"/>
          <w:i/>
          <w:color w:val="00B0F0"/>
        </w:rPr>
        <w:t xml:space="preserve">movité věci v rámci předcházení vzniku odpadu, </w:t>
      </w:r>
    </w:p>
    <w:p w:rsidR="00650EA7" w:rsidRPr="000C28CF" w:rsidRDefault="00650EA7" w:rsidP="006600F3">
      <w:pPr>
        <w:pStyle w:val="Odstavecseseznamem"/>
        <w:numPr>
          <w:ilvl w:val="0"/>
          <w:numId w:val="16"/>
        </w:numPr>
        <w:tabs>
          <w:tab w:val="left" w:pos="284"/>
          <w:tab w:val="left" w:pos="567"/>
        </w:tabs>
        <w:spacing w:after="120" w:line="240" w:lineRule="auto"/>
        <w:ind w:left="284" w:hanging="284"/>
        <w:jc w:val="both"/>
        <w:rPr>
          <w:rFonts w:ascii="Arial" w:hAnsi="Arial" w:cs="Arial"/>
          <w:i/>
          <w:color w:val="00B0F0"/>
        </w:rPr>
      </w:pPr>
      <w:r w:rsidRPr="000C28CF">
        <w:rPr>
          <w:rFonts w:ascii="Arial" w:hAnsi="Arial" w:cs="Arial"/>
          <w:i/>
          <w:color w:val="00B0F0"/>
        </w:rPr>
        <w:t xml:space="preserve">komunální odpad vznikající na území obce při činnosti právnických a podnikajících fyzických osob, kteří se do obecního systému zapojí na základě písemné smlouvy, </w:t>
      </w:r>
    </w:p>
    <w:p w:rsidR="00650EA7" w:rsidRPr="000C28CF" w:rsidRDefault="00650EA7" w:rsidP="006600F3">
      <w:pPr>
        <w:pStyle w:val="Odstavecseseznamem"/>
        <w:numPr>
          <w:ilvl w:val="0"/>
          <w:numId w:val="16"/>
        </w:numPr>
        <w:tabs>
          <w:tab w:val="left" w:pos="284"/>
          <w:tab w:val="left" w:pos="567"/>
        </w:tabs>
        <w:spacing w:after="120" w:line="240" w:lineRule="auto"/>
        <w:ind w:left="284" w:hanging="284"/>
        <w:jc w:val="both"/>
        <w:rPr>
          <w:rFonts w:ascii="Arial" w:hAnsi="Arial" w:cs="Arial"/>
          <w:i/>
          <w:color w:val="00B0F0"/>
        </w:rPr>
      </w:pPr>
      <w:r w:rsidRPr="000C28CF">
        <w:rPr>
          <w:rFonts w:ascii="Arial" w:hAnsi="Arial" w:cs="Arial"/>
          <w:i/>
          <w:color w:val="00B0F0"/>
        </w:rPr>
        <w:t xml:space="preserve">výrobky s ukončenou životností, pokud je přebírá v rámci služby pro výrobce podle zákona o výrobcích s ukončenou životností, </w:t>
      </w:r>
    </w:p>
    <w:p w:rsidR="00650EA7" w:rsidRPr="000C28CF" w:rsidRDefault="00650EA7" w:rsidP="006600F3">
      <w:pPr>
        <w:pStyle w:val="Odstavecseseznamem"/>
        <w:numPr>
          <w:ilvl w:val="0"/>
          <w:numId w:val="16"/>
        </w:numPr>
        <w:tabs>
          <w:tab w:val="left" w:pos="284"/>
          <w:tab w:val="left" w:pos="567"/>
        </w:tabs>
        <w:spacing w:after="120" w:line="240" w:lineRule="auto"/>
        <w:ind w:left="284" w:hanging="284"/>
        <w:jc w:val="both"/>
        <w:rPr>
          <w:rFonts w:ascii="Arial" w:hAnsi="Arial" w:cs="Arial"/>
          <w:i/>
          <w:color w:val="00B0F0"/>
        </w:rPr>
      </w:pPr>
      <w:r w:rsidRPr="000C28CF">
        <w:rPr>
          <w:rFonts w:ascii="Arial" w:hAnsi="Arial" w:cs="Arial"/>
          <w:i/>
          <w:color w:val="00B0F0"/>
        </w:rPr>
        <w:t xml:space="preserve">rostlinné zbytky z údržby zeleně, zahrad a domácností ke zpracování na kompost v rámci komunitního kompostování podle § 65 zákona o odpadech. </w:t>
      </w:r>
    </w:p>
    <w:p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rPr>
        <w:t xml:space="preserve">touto </w:t>
      </w:r>
      <w:r w:rsidRPr="00BF6EFC">
        <w:rPr>
          <w:rFonts w:ascii="Arial" w:hAnsi="Arial" w:cs="Arial"/>
        </w:rPr>
        <w:t>vyhláškou</w:t>
      </w:r>
      <w:r w:rsidRPr="00BF6EFC">
        <w:rPr>
          <w:rStyle w:val="Znakapoznpodarou"/>
          <w:rFonts w:ascii="Arial" w:hAnsi="Arial" w:cs="Arial"/>
        </w:rPr>
        <w:footnoteReference w:id="2"/>
      </w:r>
      <w:r w:rsidRPr="00BF6EFC">
        <w:rPr>
          <w:rFonts w:ascii="Arial" w:hAnsi="Arial" w:cs="Arial"/>
        </w:rPr>
        <w:t>.</w:t>
      </w:r>
    </w:p>
    <w:p w:rsidR="00650EA7" w:rsidRPr="000C28CF"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BF6EFC">
        <w:rPr>
          <w:rFonts w:ascii="Arial" w:hAnsi="Arial" w:cs="Arial"/>
        </w:rPr>
        <w:t xml:space="preserve">V okamžiku, kdy osoba zapojená do obecního systému odloží movitou věc nebo odpad, </w:t>
      </w:r>
      <w:r>
        <w:rPr>
          <w:rFonts w:ascii="Arial" w:hAnsi="Arial" w:cs="Arial"/>
        </w:rPr>
        <w:br/>
      </w:r>
      <w:r w:rsidRPr="00BF6EFC">
        <w:rPr>
          <w:rFonts w:ascii="Arial" w:hAnsi="Arial" w:cs="Arial"/>
        </w:rPr>
        <w:t>s výjimkou výrobků s ukončenou životností, na místě obcí k tomuto účelu určeném, stává se obec vlastníkem této movité věci nebo odpadu</w:t>
      </w:r>
      <w:r w:rsidRPr="00BF6EFC">
        <w:rPr>
          <w:rStyle w:val="Znakapoznpodarou"/>
          <w:rFonts w:ascii="Arial" w:hAnsi="Arial" w:cs="Arial"/>
        </w:rPr>
        <w:footnoteReference w:id="3"/>
      </w:r>
      <w:r w:rsidRPr="00BF6EFC">
        <w:rPr>
          <w:rFonts w:ascii="Arial" w:hAnsi="Arial" w:cs="Arial"/>
        </w:rPr>
        <w:t xml:space="preserve">. </w:t>
      </w:r>
    </w:p>
    <w:p w:rsidR="00650EA7" w:rsidRPr="00D62F8B" w:rsidRDefault="00650EA7" w:rsidP="00961457">
      <w:pPr>
        <w:numPr>
          <w:ilvl w:val="0"/>
          <w:numId w:val="11"/>
        </w:numPr>
        <w:tabs>
          <w:tab w:val="left" w:pos="-142"/>
          <w:tab w:val="left" w:pos="284"/>
        </w:tabs>
        <w:autoSpaceDE w:val="0"/>
        <w:autoSpaceDN w:val="0"/>
        <w:adjustRightInd w:val="0"/>
        <w:spacing w:after="120" w:line="240" w:lineRule="auto"/>
        <w:ind w:left="284" w:hanging="284"/>
        <w:jc w:val="both"/>
        <w:rPr>
          <w:rFonts w:ascii="Arial" w:hAnsi="Arial" w:cs="Arial"/>
        </w:rPr>
      </w:pPr>
      <w:r w:rsidRPr="00D62F8B">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r>
        <w:rPr>
          <w:rFonts w:ascii="Arial" w:hAnsi="Arial" w:cs="Arial"/>
        </w:rPr>
        <w:t>.</w:t>
      </w:r>
    </w:p>
    <w:p w:rsidR="00650EA7" w:rsidRDefault="00650EA7" w:rsidP="00961457">
      <w:pPr>
        <w:spacing w:after="120" w:line="240" w:lineRule="auto"/>
        <w:rPr>
          <w:rFonts w:ascii="Arial" w:hAnsi="Arial" w:cs="Arial"/>
          <w:b/>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Čl. 2</w:t>
      </w:r>
    </w:p>
    <w:p w:rsidR="00650EA7" w:rsidRDefault="00650EA7" w:rsidP="00961457">
      <w:pPr>
        <w:spacing w:after="120" w:line="240" w:lineRule="auto"/>
        <w:jc w:val="center"/>
        <w:rPr>
          <w:rFonts w:ascii="Arial" w:hAnsi="Arial" w:cs="Arial"/>
        </w:rPr>
      </w:pPr>
      <w:r>
        <w:rPr>
          <w:rFonts w:ascii="Arial" w:hAnsi="Arial" w:cs="Arial"/>
          <w:b/>
        </w:rPr>
        <w:t xml:space="preserve">Oddělené soustřeďování komunálního odpadu </w:t>
      </w:r>
    </w:p>
    <w:p w:rsidR="00650EA7" w:rsidRPr="00961457" w:rsidRDefault="00650EA7" w:rsidP="00961457">
      <w:pPr>
        <w:numPr>
          <w:ilvl w:val="0"/>
          <w:numId w:val="8"/>
        </w:numPr>
        <w:spacing w:after="120" w:line="240" w:lineRule="auto"/>
        <w:jc w:val="both"/>
        <w:rPr>
          <w:rFonts w:ascii="Arial" w:hAnsi="Arial" w:cs="Arial"/>
        </w:rPr>
      </w:pPr>
      <w:r>
        <w:rPr>
          <w:rFonts w:ascii="Arial" w:hAnsi="Arial" w:cs="Arial"/>
        </w:rPr>
        <w:t>Osoby předávající k</w:t>
      </w:r>
      <w:r w:rsidRPr="00FB6AE5">
        <w:rPr>
          <w:rFonts w:ascii="Arial" w:hAnsi="Arial" w:cs="Arial"/>
        </w:rPr>
        <w:t xml:space="preserve">omunální odpad </w:t>
      </w:r>
      <w:r>
        <w:rPr>
          <w:rFonts w:ascii="Arial" w:hAnsi="Arial" w:cs="Arial"/>
        </w:rPr>
        <w:t xml:space="preserve">na místa určená obcí jsou povinny odděleně soustřeďovat následující </w:t>
      </w:r>
      <w:r w:rsidRPr="00FB6AE5">
        <w:rPr>
          <w:rFonts w:ascii="Arial" w:hAnsi="Arial" w:cs="Arial"/>
        </w:rPr>
        <w:t>složky:</w:t>
      </w:r>
    </w:p>
    <w:p w:rsidR="00650EA7" w:rsidRPr="00961457" w:rsidRDefault="00650EA7" w:rsidP="006600F3">
      <w:pPr>
        <w:pStyle w:val="Odstavecseseznamem"/>
        <w:numPr>
          <w:ilvl w:val="0"/>
          <w:numId w:val="6"/>
        </w:numPr>
        <w:autoSpaceDE w:val="0"/>
        <w:autoSpaceDN w:val="0"/>
        <w:adjustRightInd w:val="0"/>
        <w:spacing w:after="120" w:line="240" w:lineRule="auto"/>
        <w:contextualSpacing w:val="0"/>
        <w:jc w:val="both"/>
        <w:rPr>
          <w:rFonts w:ascii="Arial" w:hAnsi="Arial" w:cs="Arial"/>
          <w:bCs/>
          <w:i/>
          <w:color w:val="0070C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r w:rsidR="00AA5B2A" w:rsidRPr="00AA5B2A">
        <w:rPr>
          <w:rFonts w:ascii="Arial" w:hAnsi="Arial" w:cs="Arial"/>
          <w:bCs/>
          <w:i/>
          <w:color w:val="0070C0"/>
        </w:rPr>
        <w:t>(pokud je v obci zavedeno komunitní kompostování, pak obec sbírá</w:t>
      </w:r>
      <w:r w:rsidRPr="00AA5B2A">
        <w:rPr>
          <w:rFonts w:ascii="Arial" w:hAnsi="Arial" w:cs="Arial"/>
          <w:bCs/>
          <w:i/>
          <w:color w:val="0070C0"/>
        </w:rPr>
        <w:t xml:space="preserve"> rostlinné zbytky</w:t>
      </w:r>
      <w:r w:rsidR="006600F3">
        <w:rPr>
          <w:rFonts w:ascii="Arial" w:hAnsi="Arial" w:cs="Arial"/>
          <w:bCs/>
          <w:i/>
          <w:color w:val="0070C0"/>
        </w:rPr>
        <w:t xml:space="preserve"> </w:t>
      </w:r>
      <w:r w:rsidR="00AA5B2A">
        <w:rPr>
          <w:rFonts w:ascii="Arial" w:hAnsi="Arial" w:cs="Arial"/>
          <w:bCs/>
          <w:i/>
          <w:color w:val="0070C0"/>
        </w:rPr>
        <w:t>– viz čl. 10)</w:t>
      </w:r>
    </w:p>
    <w:p w:rsidR="00650EA7" w:rsidRPr="00FB6AE5" w:rsidRDefault="00650EA7" w:rsidP="00961457">
      <w:pPr>
        <w:pStyle w:val="Odstavecseseznamem"/>
        <w:numPr>
          <w:ilvl w:val="0"/>
          <w:numId w:val="6"/>
        </w:numPr>
        <w:tabs>
          <w:tab w:val="left" w:pos="567"/>
        </w:tabs>
        <w:autoSpaceDE w:val="0"/>
        <w:autoSpaceDN w:val="0"/>
        <w:adjustRightInd w:val="0"/>
        <w:spacing w:after="120" w:line="240" w:lineRule="auto"/>
        <w:contextualSpacing w:val="0"/>
        <w:rPr>
          <w:rFonts w:ascii="Arial" w:hAnsi="Arial" w:cs="Arial"/>
          <w:bCs/>
          <w:i/>
          <w:color w:val="000000"/>
        </w:rPr>
      </w:pPr>
      <w:r w:rsidRPr="00FB6AE5">
        <w:rPr>
          <w:rFonts w:ascii="Arial" w:hAnsi="Arial" w:cs="Arial"/>
          <w:bCs/>
          <w:i/>
          <w:color w:val="000000"/>
        </w:rPr>
        <w:t>Papír,</w:t>
      </w:r>
    </w:p>
    <w:p w:rsidR="00650EA7" w:rsidRPr="00FB6AE5" w:rsidRDefault="00650EA7" w:rsidP="00961457">
      <w:pPr>
        <w:pStyle w:val="Odstavecseseznamem"/>
        <w:numPr>
          <w:ilvl w:val="0"/>
          <w:numId w:val="6"/>
        </w:numPr>
        <w:tabs>
          <w:tab w:val="left" w:pos="567"/>
        </w:tabs>
        <w:autoSpaceDE w:val="0"/>
        <w:autoSpaceDN w:val="0"/>
        <w:adjustRightInd w:val="0"/>
        <w:spacing w:after="120" w:line="240" w:lineRule="auto"/>
        <w:contextualSpacing w:val="0"/>
        <w:rPr>
          <w:rFonts w:ascii="Arial" w:hAnsi="Arial" w:cs="Arial"/>
          <w:bCs/>
          <w:i/>
          <w:color w:val="000000"/>
        </w:rPr>
      </w:pPr>
      <w:r w:rsidRPr="00FB6AE5">
        <w:rPr>
          <w:rFonts w:ascii="Arial" w:hAnsi="Arial" w:cs="Arial"/>
          <w:bCs/>
          <w:i/>
          <w:color w:val="000000"/>
        </w:rPr>
        <w:t>Plasty,</w:t>
      </w:r>
    </w:p>
    <w:p w:rsidR="00650EA7" w:rsidRPr="00FB6AE5" w:rsidRDefault="00650EA7" w:rsidP="006600F3">
      <w:pPr>
        <w:pStyle w:val="Odstavecseseznamem"/>
        <w:numPr>
          <w:ilvl w:val="0"/>
          <w:numId w:val="6"/>
        </w:numPr>
        <w:autoSpaceDE w:val="0"/>
        <w:autoSpaceDN w:val="0"/>
        <w:adjustRightInd w:val="0"/>
        <w:spacing w:after="120" w:line="240" w:lineRule="auto"/>
        <w:ind w:left="782" w:hanging="357"/>
        <w:contextualSpacing w:val="0"/>
        <w:rPr>
          <w:rFonts w:ascii="Arial" w:hAnsi="Arial" w:cs="Arial"/>
          <w:bCs/>
          <w:i/>
          <w:color w:val="000000"/>
        </w:rPr>
      </w:pPr>
      <w:r w:rsidRPr="00FB6AE5">
        <w:rPr>
          <w:rFonts w:ascii="Arial" w:hAnsi="Arial" w:cs="Arial"/>
          <w:bCs/>
          <w:i/>
          <w:color w:val="000000"/>
        </w:rPr>
        <w:t>Sklo</w:t>
      </w:r>
      <w:r w:rsidR="006600F3">
        <w:rPr>
          <w:rFonts w:ascii="Arial" w:hAnsi="Arial" w:cs="Arial"/>
          <w:bCs/>
          <w:i/>
          <w:color w:val="000000"/>
        </w:rPr>
        <w:t xml:space="preserve"> </w:t>
      </w:r>
      <w:r w:rsidRPr="00961457">
        <w:rPr>
          <w:rFonts w:ascii="Arial" w:hAnsi="Arial" w:cs="Arial"/>
          <w:bCs/>
          <w:i/>
          <w:color w:val="0070C0"/>
        </w:rPr>
        <w:t>(čiré, barevné)</w:t>
      </w:r>
    </w:p>
    <w:p w:rsidR="00650EA7" w:rsidRPr="00FB6AE5" w:rsidRDefault="00650EA7" w:rsidP="00961457">
      <w:pPr>
        <w:pStyle w:val="Odstavecseseznamem"/>
        <w:numPr>
          <w:ilvl w:val="0"/>
          <w:numId w:val="6"/>
        </w:numPr>
        <w:autoSpaceDE w:val="0"/>
        <w:autoSpaceDN w:val="0"/>
        <w:adjustRightInd w:val="0"/>
        <w:spacing w:after="120" w:line="240" w:lineRule="auto"/>
        <w:contextualSpacing w:val="0"/>
        <w:rPr>
          <w:rFonts w:ascii="Arial" w:hAnsi="Arial" w:cs="Arial"/>
          <w:bCs/>
          <w:i/>
          <w:color w:val="000000"/>
        </w:rPr>
      </w:pPr>
      <w:r w:rsidRPr="00FB6AE5">
        <w:rPr>
          <w:rFonts w:ascii="Arial" w:hAnsi="Arial" w:cs="Arial"/>
          <w:bCs/>
          <w:i/>
          <w:color w:val="000000"/>
        </w:rPr>
        <w:t>Kovy,</w:t>
      </w:r>
    </w:p>
    <w:p w:rsidR="00650EA7" w:rsidRDefault="00650EA7" w:rsidP="00961457">
      <w:pPr>
        <w:numPr>
          <w:ilvl w:val="0"/>
          <w:numId w:val="6"/>
        </w:numPr>
        <w:spacing w:after="120" w:line="240" w:lineRule="auto"/>
        <w:rPr>
          <w:rFonts w:ascii="Arial" w:hAnsi="Arial" w:cs="Arial"/>
          <w:i/>
          <w:iCs/>
        </w:rPr>
      </w:pPr>
      <w:r w:rsidRPr="00FB6AE5">
        <w:rPr>
          <w:rFonts w:ascii="Arial" w:hAnsi="Arial" w:cs="Arial"/>
          <w:bCs/>
          <w:i/>
          <w:color w:val="000000"/>
        </w:rPr>
        <w:t>Nebezpečné odpady</w:t>
      </w:r>
      <w:r>
        <w:rPr>
          <w:rFonts w:ascii="Arial" w:hAnsi="Arial" w:cs="Arial"/>
          <w:bCs/>
          <w:i/>
          <w:color w:val="000000"/>
        </w:rPr>
        <w:t>,</w:t>
      </w:r>
      <w:r w:rsidR="006600F3">
        <w:rPr>
          <w:rFonts w:ascii="Arial" w:hAnsi="Arial" w:cs="Arial"/>
          <w:bCs/>
          <w:i/>
          <w:color w:val="000000"/>
        </w:rPr>
        <w:t xml:space="preserve"> </w:t>
      </w:r>
      <w:r w:rsidR="00961457" w:rsidRPr="00961457">
        <w:rPr>
          <w:rFonts w:ascii="Arial" w:hAnsi="Arial" w:cs="Arial"/>
          <w:bCs/>
          <w:i/>
          <w:color w:val="0070C0"/>
        </w:rPr>
        <w:t>správněji nebezpečné složky komunálních odpadů</w:t>
      </w:r>
    </w:p>
    <w:p w:rsidR="00650EA7" w:rsidRPr="00223F72" w:rsidRDefault="00650EA7" w:rsidP="00961457">
      <w:pPr>
        <w:numPr>
          <w:ilvl w:val="0"/>
          <w:numId w:val="6"/>
        </w:numPr>
        <w:spacing w:after="120" w:line="240" w:lineRule="auto"/>
        <w:rPr>
          <w:rFonts w:ascii="Arial" w:hAnsi="Arial" w:cs="Arial"/>
          <w:bCs/>
          <w:i/>
          <w:color w:val="000000"/>
        </w:rPr>
      </w:pPr>
      <w:r w:rsidRPr="00223F72">
        <w:rPr>
          <w:rFonts w:ascii="Arial" w:hAnsi="Arial" w:cs="Arial"/>
          <w:bCs/>
          <w:i/>
          <w:color w:val="000000"/>
        </w:rPr>
        <w:t>Objemný odpad,</w:t>
      </w:r>
    </w:p>
    <w:p w:rsidR="00650EA7" w:rsidRDefault="00650EA7" w:rsidP="00961457">
      <w:pPr>
        <w:numPr>
          <w:ilvl w:val="0"/>
          <w:numId w:val="6"/>
        </w:numPr>
        <w:spacing w:after="120" w:line="240" w:lineRule="auto"/>
        <w:rPr>
          <w:rFonts w:ascii="Arial" w:hAnsi="Arial" w:cs="Arial"/>
          <w:i/>
          <w:iCs/>
        </w:rPr>
      </w:pPr>
      <w:r>
        <w:rPr>
          <w:rFonts w:ascii="Arial" w:hAnsi="Arial" w:cs="Arial"/>
          <w:i/>
          <w:iCs/>
        </w:rPr>
        <w:t>Jedlé oleje a tuky,</w:t>
      </w:r>
    </w:p>
    <w:p w:rsidR="00650EA7" w:rsidRDefault="00650EA7" w:rsidP="00961457">
      <w:pPr>
        <w:numPr>
          <w:ilvl w:val="0"/>
          <w:numId w:val="6"/>
        </w:numPr>
        <w:spacing w:after="120" w:line="240" w:lineRule="auto"/>
        <w:rPr>
          <w:rFonts w:ascii="Arial" w:hAnsi="Arial" w:cs="Arial"/>
          <w:i/>
          <w:iCs/>
        </w:rPr>
      </w:pPr>
      <w:r w:rsidRPr="002D64B8">
        <w:rPr>
          <w:rFonts w:ascii="Arial" w:hAnsi="Arial" w:cs="Arial"/>
          <w:i/>
          <w:iCs/>
        </w:rPr>
        <w:t xml:space="preserve">Textil </w:t>
      </w:r>
    </w:p>
    <w:p w:rsidR="00650EA7" w:rsidRPr="00A9554C" w:rsidRDefault="00650EA7" w:rsidP="00961457">
      <w:pPr>
        <w:spacing w:after="120" w:line="240" w:lineRule="auto"/>
        <w:ind w:left="786"/>
        <w:rPr>
          <w:rFonts w:ascii="Arial" w:hAnsi="Arial" w:cs="Arial"/>
          <w:i/>
          <w:iCs/>
        </w:rPr>
      </w:pPr>
      <w:r w:rsidRPr="002D64B8">
        <w:rPr>
          <w:rFonts w:ascii="Arial" w:hAnsi="Arial" w:cs="Arial"/>
          <w:i/>
          <w:color w:val="00B0F0"/>
        </w:rPr>
        <w:t>(</w:t>
      </w:r>
      <w:r>
        <w:rPr>
          <w:rFonts w:ascii="Arial" w:hAnsi="Arial" w:cs="Arial"/>
          <w:i/>
          <w:color w:val="00B0F0"/>
        </w:rPr>
        <w:t>zde uvést pouze v případě, že je soustřeďován v odpadovém režimu, jinak se jedná o předcházení vzniku odpadů – viz čl. 8 vyhlášky</w:t>
      </w:r>
    </w:p>
    <w:p w:rsidR="00650EA7" w:rsidRPr="00961457" w:rsidRDefault="00650EA7" w:rsidP="00961457">
      <w:pPr>
        <w:numPr>
          <w:ilvl w:val="0"/>
          <w:numId w:val="6"/>
        </w:numPr>
        <w:spacing w:after="120" w:line="240" w:lineRule="auto"/>
        <w:rPr>
          <w:rFonts w:ascii="Arial" w:hAnsi="Arial" w:cs="Arial"/>
          <w:i/>
          <w:iCs/>
        </w:rPr>
      </w:pPr>
      <w:r w:rsidRPr="002D64B8">
        <w:rPr>
          <w:rFonts w:ascii="Arial" w:hAnsi="Arial" w:cs="Arial"/>
          <w:i/>
          <w:iCs/>
        </w:rPr>
        <w:t>Směsný komunální odpad</w:t>
      </w:r>
    </w:p>
    <w:p w:rsidR="00650EA7" w:rsidRPr="009D1A1D" w:rsidRDefault="00650EA7" w:rsidP="009D1A1D">
      <w:pPr>
        <w:spacing w:after="120" w:line="240" w:lineRule="auto"/>
        <w:ind w:left="360"/>
        <w:rPr>
          <w:rFonts w:ascii="Arial" w:hAnsi="Arial" w:cs="Arial"/>
          <w:i/>
          <w:color w:val="00B0F0"/>
        </w:rPr>
      </w:pPr>
      <w:r w:rsidRPr="002C442F">
        <w:rPr>
          <w:rFonts w:ascii="Arial" w:hAnsi="Arial" w:cs="Arial"/>
          <w:i/>
          <w:color w:val="00B0F0"/>
        </w:rPr>
        <w:t>(Poznámka: obec může stanovit další složky</w:t>
      </w:r>
      <w:r>
        <w:rPr>
          <w:rFonts w:ascii="Arial" w:hAnsi="Arial" w:cs="Arial"/>
          <w:i/>
          <w:color w:val="00B0F0"/>
        </w:rPr>
        <w:t xml:space="preserve"> KO, pokud je sbírá odděleně</w:t>
      </w:r>
      <w:r w:rsidRPr="002C442F">
        <w:rPr>
          <w:rFonts w:ascii="Arial" w:hAnsi="Arial" w:cs="Arial"/>
          <w:i/>
          <w:color w:val="00B0F0"/>
        </w:rPr>
        <w:t xml:space="preserve"> - např. nápojové kartony)</w:t>
      </w:r>
      <w:r w:rsidR="009D1A1D">
        <w:rPr>
          <w:rFonts w:ascii="Arial" w:hAnsi="Arial" w:cs="Arial"/>
          <w:i/>
          <w:color w:val="00B0F0"/>
        </w:rPr>
        <w:t xml:space="preserve">. </w:t>
      </w:r>
      <w:r w:rsidR="009D1A1D" w:rsidRPr="009D1A1D">
        <w:rPr>
          <w:rFonts w:ascii="Arial" w:hAnsi="Arial" w:cs="Arial"/>
          <w:i/>
          <w:color w:val="0070C0"/>
        </w:rPr>
        <w:t>Obec může sbírat odpady i ve směsi, např, plasty s nápojovým kartonem nebo kovy apod. (§59, odst. 2)</w:t>
      </w:r>
      <w:r w:rsidR="009D1A1D">
        <w:rPr>
          <w:rFonts w:ascii="Arial" w:hAnsi="Arial" w:cs="Arial"/>
          <w:i/>
          <w:color w:val="0070C0"/>
        </w:rPr>
        <w:t>.</w:t>
      </w:r>
    </w:p>
    <w:p w:rsidR="00650EA7" w:rsidRPr="00961457" w:rsidRDefault="00650EA7" w:rsidP="00961457">
      <w:pPr>
        <w:pStyle w:val="Zkladntextodsazen"/>
        <w:numPr>
          <w:ilvl w:val="0"/>
          <w:numId w:val="8"/>
        </w:numPr>
        <w:spacing w:after="120"/>
        <w:rPr>
          <w:rFonts w:ascii="Arial" w:hAnsi="Arial" w:cs="Arial"/>
          <w:sz w:val="22"/>
          <w:szCs w:val="22"/>
        </w:rPr>
      </w:pPr>
      <w:r w:rsidRPr="00122EA8">
        <w:rPr>
          <w:rFonts w:ascii="Arial" w:hAnsi="Arial" w:cs="Arial"/>
          <w:sz w:val="22"/>
          <w:szCs w:val="22"/>
        </w:rPr>
        <w:t>Směsným komunálním odpadem se rozumí zby</w:t>
      </w:r>
      <w:r>
        <w:rPr>
          <w:rFonts w:ascii="Arial" w:hAnsi="Arial" w:cs="Arial"/>
          <w:sz w:val="22"/>
          <w:szCs w:val="22"/>
        </w:rPr>
        <w:t>tkový</w:t>
      </w:r>
      <w:r w:rsidRPr="00122EA8">
        <w:rPr>
          <w:rFonts w:ascii="Arial" w:hAnsi="Arial" w:cs="Arial"/>
          <w:sz w:val="22"/>
          <w:szCs w:val="22"/>
        </w:rPr>
        <w:t xml:space="preserve"> komunální odpad po stanoveném vytřídění podle odstavce 1 písm. a), b), c), d), e), f), g), h) a i).</w:t>
      </w:r>
    </w:p>
    <w:p w:rsidR="00650EA7" w:rsidRPr="00961457" w:rsidRDefault="00650EA7" w:rsidP="00961457">
      <w:pPr>
        <w:pStyle w:val="Zkladntextodsazen"/>
        <w:spacing w:after="120"/>
        <w:ind w:left="0" w:firstLine="0"/>
        <w:rPr>
          <w:rFonts w:ascii="Arial" w:hAnsi="Arial" w:cs="Arial"/>
          <w:i/>
          <w:iCs/>
          <w:color w:val="0070C0"/>
          <w:sz w:val="22"/>
          <w:szCs w:val="22"/>
        </w:rPr>
      </w:pPr>
      <w:r w:rsidRPr="00961457">
        <w:rPr>
          <w:rFonts w:ascii="Arial" w:hAnsi="Arial" w:cs="Arial"/>
          <w:i/>
          <w:iCs/>
          <w:color w:val="0070C0"/>
          <w:sz w:val="22"/>
          <w:szCs w:val="22"/>
        </w:rPr>
        <w:t>Nebo … zbytkový komunální odpad po vytřídění využitelných složek (odst. 1, písm. a-e, h,i), objemných a nebezpečných odpadů</w:t>
      </w:r>
    </w:p>
    <w:p w:rsidR="00650EA7" w:rsidRDefault="00650EA7" w:rsidP="00961457">
      <w:pPr>
        <w:pStyle w:val="Zkladntextodsazen"/>
        <w:numPr>
          <w:ilvl w:val="0"/>
          <w:numId w:val="8"/>
        </w:numPr>
        <w:spacing w:after="120"/>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p>
    <w:p w:rsidR="00650EA7" w:rsidRPr="00122EA8" w:rsidRDefault="00650EA7" w:rsidP="00961457">
      <w:pPr>
        <w:pStyle w:val="Zkladntextodsazen"/>
        <w:spacing w:after="120"/>
        <w:ind w:left="360" w:firstLine="0"/>
        <w:rPr>
          <w:rFonts w:ascii="Arial" w:hAnsi="Arial" w:cs="Arial"/>
          <w:sz w:val="22"/>
          <w:szCs w:val="22"/>
        </w:rPr>
      </w:pPr>
      <w:r w:rsidRPr="00122EA8">
        <w:rPr>
          <w:rFonts w:ascii="Arial" w:hAnsi="Arial" w:cs="Arial"/>
          <w:color w:val="00B0F0"/>
          <w:sz w:val="22"/>
          <w:szCs w:val="22"/>
        </w:rPr>
        <w:t>(</w:t>
      </w:r>
      <w:r w:rsidRPr="00122EA8">
        <w:rPr>
          <w:rFonts w:ascii="Arial" w:hAnsi="Arial" w:cs="Arial"/>
          <w:i/>
          <w:iCs/>
          <w:color w:val="00B0F0"/>
          <w:sz w:val="22"/>
          <w:szCs w:val="22"/>
        </w:rPr>
        <w:t>např. koberce, matrace, nábytek</w:t>
      </w:r>
      <w:r>
        <w:rPr>
          <w:rFonts w:ascii="Arial" w:hAnsi="Arial" w:cs="Arial"/>
          <w:i/>
          <w:iCs/>
          <w:color w:val="00B0F0"/>
          <w:sz w:val="22"/>
          <w:szCs w:val="22"/>
        </w:rPr>
        <w:t>, apod.</w:t>
      </w:r>
      <w:r w:rsidRPr="00122EA8">
        <w:rPr>
          <w:rFonts w:ascii="Arial" w:hAnsi="Arial" w:cs="Arial"/>
          <w:color w:val="00B0F0"/>
          <w:sz w:val="22"/>
          <w:szCs w:val="22"/>
        </w:rPr>
        <w:t>)</w:t>
      </w:r>
      <w:r w:rsidRPr="00122EA8">
        <w:rPr>
          <w:rFonts w:ascii="Arial" w:hAnsi="Arial" w:cs="Arial"/>
          <w:sz w:val="22"/>
          <w:szCs w:val="22"/>
        </w:rPr>
        <w:t>.</w:t>
      </w:r>
    </w:p>
    <w:p w:rsidR="00650EA7" w:rsidRPr="00FB6AE5" w:rsidRDefault="00650EA7" w:rsidP="00961457">
      <w:pPr>
        <w:pStyle w:val="Zkladntextodsazen"/>
        <w:spacing w:after="120"/>
        <w:ind w:left="0" w:firstLine="0"/>
        <w:rPr>
          <w:rFonts w:ascii="Arial" w:hAnsi="Arial" w:cs="Arial"/>
          <w:sz w:val="22"/>
          <w:szCs w:val="22"/>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Čl. 3</w:t>
      </w:r>
    </w:p>
    <w:p w:rsidR="00650EA7" w:rsidRPr="0096145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Soustřeďování papíru, plastů, skla, kovů, biologického odpadu, jedlých olejů a tuků, textilu</w:t>
      </w:r>
    </w:p>
    <w:p w:rsidR="00650EA7" w:rsidRDefault="00650EA7" w:rsidP="00961457">
      <w:pPr>
        <w:numPr>
          <w:ilvl w:val="0"/>
          <w:numId w:val="2"/>
        </w:numPr>
        <w:tabs>
          <w:tab w:val="num" w:pos="540"/>
          <w:tab w:val="num" w:pos="927"/>
        </w:tabs>
        <w:spacing w:after="120" w:line="240" w:lineRule="auto"/>
        <w:jc w:val="both"/>
        <w:rPr>
          <w:rFonts w:ascii="Arial" w:hAnsi="Arial" w:cs="Arial"/>
        </w:rPr>
      </w:pPr>
      <w:r>
        <w:rPr>
          <w:rFonts w:ascii="Arial" w:hAnsi="Arial" w:cs="Arial"/>
        </w:rPr>
        <w:t>Papír, plasty, sklo, kovy, biologické odpady, jedlé oleje a tuky, textil se soustřeďují</w:t>
      </w:r>
      <w:r w:rsidRPr="00FB6AE5">
        <w:rPr>
          <w:rFonts w:ascii="Arial" w:hAnsi="Arial" w:cs="Arial"/>
        </w:rPr>
        <w:t xml:space="preserve"> do </w:t>
      </w:r>
      <w:r w:rsidRPr="00FB6AE5">
        <w:rPr>
          <w:rFonts w:ascii="Arial" w:hAnsi="Arial" w:cs="Arial"/>
          <w:bCs/>
        </w:rPr>
        <w:t>zvláštních sběrných nádob</w:t>
      </w:r>
      <w:r w:rsidRPr="00AC2295">
        <w:rPr>
          <w:rFonts w:ascii="Arial" w:hAnsi="Arial" w:cs="Arial"/>
        </w:rPr>
        <w:t xml:space="preserve">, kterými jsou </w:t>
      </w:r>
    </w:p>
    <w:p w:rsidR="00650EA7" w:rsidRDefault="00650EA7" w:rsidP="00961457">
      <w:pPr>
        <w:tabs>
          <w:tab w:val="num" w:pos="540"/>
          <w:tab w:val="num" w:pos="927"/>
        </w:tabs>
        <w:spacing w:after="120" w:line="240" w:lineRule="auto"/>
        <w:ind w:left="360"/>
        <w:jc w:val="both"/>
        <w:rPr>
          <w:rFonts w:ascii="Arial" w:hAnsi="Arial" w:cs="Arial"/>
          <w:color w:val="00B0F0"/>
        </w:rPr>
      </w:pPr>
      <w:r w:rsidRPr="00AC2295">
        <w:rPr>
          <w:rFonts w:ascii="Arial" w:hAnsi="Arial" w:cs="Arial"/>
          <w:i/>
          <w:color w:val="00B0F0"/>
        </w:rPr>
        <w:t>(uvést dle konkrétního systému obce)</w:t>
      </w:r>
      <w:r w:rsidRPr="00AC2295">
        <w:rPr>
          <w:rFonts w:ascii="Arial" w:hAnsi="Arial" w:cs="Arial"/>
          <w:color w:val="00B0F0"/>
        </w:rPr>
        <w:t xml:space="preserve"> … </w:t>
      </w:r>
      <w:r w:rsidRPr="00AC2295">
        <w:rPr>
          <w:rFonts w:ascii="Arial" w:hAnsi="Arial" w:cs="Arial"/>
          <w:i/>
          <w:color w:val="00B0F0"/>
        </w:rPr>
        <w:t xml:space="preserve">sběrné nádoby, pytle, (velkoobjemové) kontejnery </w:t>
      </w:r>
      <w:r w:rsidRPr="00AC2295">
        <w:rPr>
          <w:rFonts w:ascii="Arial" w:hAnsi="Arial" w:cs="Arial"/>
          <w:color w:val="00B0F0"/>
        </w:rPr>
        <w:t>…</w:t>
      </w:r>
    </w:p>
    <w:p w:rsidR="00650EA7" w:rsidRPr="00961457" w:rsidRDefault="00650EA7" w:rsidP="00961457">
      <w:pPr>
        <w:tabs>
          <w:tab w:val="num" w:pos="540"/>
          <w:tab w:val="num" w:pos="927"/>
        </w:tabs>
        <w:spacing w:after="120" w:line="240" w:lineRule="auto"/>
        <w:jc w:val="both"/>
        <w:rPr>
          <w:rFonts w:ascii="Arial" w:hAnsi="Arial" w:cs="Arial"/>
          <w:i/>
          <w:color w:val="0070C0"/>
        </w:rPr>
      </w:pPr>
      <w:r w:rsidRPr="00961457">
        <w:rPr>
          <w:rFonts w:ascii="Arial" w:hAnsi="Arial" w:cs="Arial"/>
          <w:i/>
          <w:color w:val="0070C0"/>
        </w:rPr>
        <w:t>V případě sběru rostlinných zbytků v systému komunitního kompostování uvést odk</w:t>
      </w:r>
      <w:r w:rsidR="00961457" w:rsidRPr="00961457">
        <w:rPr>
          <w:rFonts w:ascii="Arial" w:hAnsi="Arial" w:cs="Arial"/>
          <w:i/>
          <w:color w:val="0070C0"/>
        </w:rPr>
        <w:t>az</w:t>
      </w:r>
      <w:r w:rsidRPr="00961457">
        <w:rPr>
          <w:rFonts w:ascii="Arial" w:hAnsi="Arial" w:cs="Arial"/>
          <w:i/>
          <w:color w:val="0070C0"/>
        </w:rPr>
        <w:t xml:space="preserve"> na čl. 10 vyhlášky</w:t>
      </w:r>
    </w:p>
    <w:p w:rsidR="00650EA7" w:rsidRPr="00961457" w:rsidRDefault="00650EA7" w:rsidP="00961457">
      <w:pPr>
        <w:spacing w:after="120" w:line="240" w:lineRule="auto"/>
        <w:jc w:val="both"/>
        <w:rPr>
          <w:rFonts w:ascii="Arial" w:hAnsi="Arial" w:cs="Arial"/>
          <w:color w:val="0070C0"/>
        </w:rPr>
      </w:pPr>
      <w:r w:rsidRPr="00961457">
        <w:rPr>
          <w:rFonts w:ascii="Arial" w:hAnsi="Arial" w:cs="Arial"/>
          <w:i/>
          <w:color w:val="0070C0"/>
        </w:rPr>
        <w:t xml:space="preserve">Vymezení a bližší specifikaci nádob (objemy, barvy, počty) lze uvést do přílohy vyhlášky a další podrobnosti (např. jaké odpady lze sbírat do jednotlivých nádob, co do nádob nepatří apod.) s odkazem na internetové stránky obce. </w:t>
      </w:r>
    </w:p>
    <w:p w:rsidR="00650EA7"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sidR="006600F3">
        <w:rPr>
          <w:rFonts w:ascii="Arial" w:hAnsi="Arial" w:cs="Arial"/>
          <w:sz w:val="22"/>
          <w:szCs w:val="22"/>
        </w:rPr>
        <w:t xml:space="preserve"> </w:t>
      </w:r>
      <w:r w:rsidRPr="00857DA0">
        <w:rPr>
          <w:rFonts w:ascii="Arial" w:hAnsi="Arial" w:cs="Arial"/>
          <w:sz w:val="22"/>
          <w:szCs w:val="22"/>
        </w:rPr>
        <w:t xml:space="preserve">jsou umístěny na těchto stanovištích: </w:t>
      </w:r>
    </w:p>
    <w:p w:rsidR="00650EA7" w:rsidRPr="00D32021" w:rsidRDefault="00650EA7" w:rsidP="00961457">
      <w:pPr>
        <w:tabs>
          <w:tab w:val="num" w:pos="540"/>
          <w:tab w:val="num" w:pos="927"/>
        </w:tabs>
        <w:spacing w:after="120" w:line="240" w:lineRule="auto"/>
        <w:ind w:left="360"/>
        <w:jc w:val="both"/>
        <w:rPr>
          <w:rFonts w:ascii="Arial" w:hAnsi="Arial" w:cs="Arial"/>
          <w:i/>
          <w:color w:val="00B0F0"/>
        </w:rPr>
      </w:pPr>
      <w:r w:rsidRPr="003D6965">
        <w:rPr>
          <w:rFonts w:ascii="Arial" w:hAnsi="Arial" w:cs="Arial"/>
          <w:i/>
          <w:color w:val="00B0F0"/>
          <w:u w:val="single"/>
        </w:rPr>
        <w:lastRenderedPageBreak/>
        <w:t>Např.</w:t>
      </w:r>
      <w:r w:rsidRPr="00AC2295">
        <w:rPr>
          <w:rFonts w:ascii="Arial" w:hAnsi="Arial" w:cs="Arial"/>
          <w:i/>
          <w:color w:val="00B0F0"/>
        </w:rPr>
        <w:t>: Sběrné nádoby na papír, sklo, …jsou umístěny</w:t>
      </w:r>
      <w:r>
        <w:rPr>
          <w:rFonts w:ascii="Arial" w:hAnsi="Arial" w:cs="Arial"/>
          <w:i/>
          <w:color w:val="00B0F0"/>
        </w:rPr>
        <w:t xml:space="preserve"> …. </w:t>
      </w:r>
      <w:r w:rsidRPr="00AC2295">
        <w:rPr>
          <w:rFonts w:ascii="Arial" w:hAnsi="Arial" w:cs="Arial"/>
          <w:i/>
          <w:color w:val="00B0F0"/>
        </w:rPr>
        <w:t>Sběrné nádoby na plast … jsou umístěny</w:t>
      </w:r>
      <w:r>
        <w:rPr>
          <w:rFonts w:ascii="Arial" w:hAnsi="Arial" w:cs="Arial"/>
          <w:i/>
          <w:color w:val="00B0F0"/>
        </w:rPr>
        <w:t xml:space="preserve"> ….</w:t>
      </w:r>
      <w:r w:rsidRPr="00AC2295">
        <w:rPr>
          <w:rFonts w:ascii="Arial" w:hAnsi="Arial" w:cs="Arial"/>
          <w:i/>
          <w:color w:val="00B0F0"/>
        </w:rPr>
        <w:t>Velkoobjemový kontejner na kovy … je umístěn</w:t>
      </w:r>
      <w:r w:rsidRPr="00AC2295">
        <w:rPr>
          <w:rFonts w:ascii="Arial" w:hAnsi="Arial" w:cs="Arial"/>
          <w:color w:val="00B0F0"/>
        </w:rPr>
        <w:t xml:space="preserve"> …</w:t>
      </w:r>
    </w:p>
    <w:p w:rsidR="00650EA7" w:rsidRPr="00F378D6" w:rsidRDefault="00650EA7" w:rsidP="00961457">
      <w:pPr>
        <w:tabs>
          <w:tab w:val="num" w:pos="540"/>
          <w:tab w:val="num" w:pos="927"/>
        </w:tabs>
        <w:spacing w:after="120" w:line="240" w:lineRule="auto"/>
        <w:ind w:left="360"/>
        <w:jc w:val="both"/>
        <w:rPr>
          <w:rFonts w:ascii="Arial" w:hAnsi="Arial" w:cs="Arial"/>
        </w:rPr>
      </w:pPr>
      <w:r w:rsidRPr="00AC2295">
        <w:rPr>
          <w:rFonts w:ascii="Arial" w:hAnsi="Arial" w:cs="Arial"/>
          <w:i/>
          <w:iCs/>
          <w:color w:val="00B0F0"/>
        </w:rPr>
        <w:t xml:space="preserve">(zde vyjmenovat obcí určená stanoviště </w:t>
      </w:r>
      <w:r w:rsidRPr="00AC2295">
        <w:rPr>
          <w:rFonts w:ascii="Arial" w:hAnsi="Arial" w:cs="Arial"/>
          <w:i/>
          <w:color w:val="00B0F0"/>
        </w:rPr>
        <w:t>pro tříděný odpad</w:t>
      </w:r>
      <w:r w:rsidR="006600F3">
        <w:rPr>
          <w:rFonts w:ascii="Arial" w:hAnsi="Arial" w:cs="Arial"/>
          <w:i/>
          <w:color w:val="00B0F0"/>
        </w:rPr>
        <w:t xml:space="preserve"> </w:t>
      </w:r>
      <w:r w:rsidRPr="00AC2295">
        <w:rPr>
          <w:rFonts w:ascii="Arial" w:hAnsi="Arial" w:cs="Arial"/>
          <w:i/>
          <w:color w:val="00B0F0"/>
        </w:rPr>
        <w:t xml:space="preserve">dle </w:t>
      </w:r>
      <w:r>
        <w:rPr>
          <w:rFonts w:ascii="Arial" w:hAnsi="Arial" w:cs="Arial"/>
          <w:i/>
          <w:color w:val="00B0F0"/>
        </w:rPr>
        <w:t xml:space="preserve">obecního </w:t>
      </w:r>
      <w:r w:rsidRPr="00AC2295">
        <w:rPr>
          <w:rFonts w:ascii="Arial" w:hAnsi="Arial" w:cs="Arial"/>
          <w:i/>
          <w:color w:val="00B0F0"/>
        </w:rPr>
        <w:t>systému a umístění jednotlivých zvláštních sběrných nádob;</w:t>
      </w:r>
      <w:r w:rsidRPr="00AC2295">
        <w:rPr>
          <w:rFonts w:ascii="Arial" w:hAnsi="Arial" w:cs="Arial"/>
          <w:i/>
          <w:iCs/>
          <w:color w:val="00B0F0"/>
        </w:rPr>
        <w:t xml:space="preserve"> stanoviště lze vyjmenovat také v příloze)</w:t>
      </w:r>
    </w:p>
    <w:p w:rsidR="00650EA7" w:rsidRPr="00961457" w:rsidRDefault="00650EA7" w:rsidP="00961457">
      <w:pPr>
        <w:spacing w:after="120" w:line="240" w:lineRule="auto"/>
        <w:jc w:val="both"/>
        <w:rPr>
          <w:rFonts w:ascii="Arial" w:hAnsi="Arial" w:cs="Arial"/>
          <w:i/>
          <w:iCs/>
          <w:color w:val="0070C0"/>
        </w:rPr>
      </w:pPr>
      <w:r w:rsidRPr="00961457">
        <w:rPr>
          <w:rFonts w:ascii="Arial" w:hAnsi="Arial" w:cs="Arial"/>
          <w:i/>
          <w:iCs/>
          <w:color w:val="0070C0"/>
        </w:rPr>
        <w:t>Alternativa: Zvláštní sběrné nádoby jsou umístěny na veřejných stanovištích sběrných nádob na využitelné složky, která jsou uvedena v příloze č. 1 této vyhlášky / variantně na internetových stránkách města</w:t>
      </w:r>
    </w:p>
    <w:p w:rsidR="00650EA7" w:rsidRPr="00D32021" w:rsidRDefault="00650EA7" w:rsidP="00961457">
      <w:pPr>
        <w:pStyle w:val="NormlnIMP"/>
        <w:numPr>
          <w:ilvl w:val="0"/>
          <w:numId w:val="2"/>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650EA7" w:rsidRPr="00961457" w:rsidRDefault="00650EA7" w:rsidP="00961457">
      <w:pPr>
        <w:pStyle w:val="Odstavecseseznamem"/>
        <w:numPr>
          <w:ilvl w:val="0"/>
          <w:numId w:val="9"/>
        </w:numPr>
        <w:autoSpaceDE w:val="0"/>
        <w:autoSpaceDN w:val="0"/>
        <w:adjustRightInd w:val="0"/>
        <w:spacing w:after="120" w:line="240" w:lineRule="auto"/>
        <w:rPr>
          <w:rFonts w:ascii="Arial" w:hAnsi="Arial" w:cs="Arial"/>
          <w:bCs/>
          <w:i/>
          <w:color w:val="0070C0"/>
        </w:rPr>
      </w:pPr>
      <w:r w:rsidRPr="00AC2295">
        <w:rPr>
          <w:rFonts w:ascii="Arial" w:hAnsi="Arial" w:cs="Arial"/>
          <w:bCs/>
          <w:i/>
          <w:color w:val="000000"/>
        </w:rPr>
        <w:t>Biologické odpady, barva ….</w:t>
      </w:r>
      <w:r w:rsidRPr="00961457">
        <w:rPr>
          <w:rFonts w:ascii="Arial" w:hAnsi="Arial" w:cs="Arial"/>
          <w:bCs/>
          <w:i/>
          <w:color w:val="0070C0"/>
        </w:rPr>
        <w:t>Rostlinné zbytky – odkaz na komunitní kompostování dle čl. 10</w:t>
      </w:r>
    </w:p>
    <w:p w:rsidR="00650EA7" w:rsidRPr="00AC2295" w:rsidRDefault="00650EA7" w:rsidP="00961457">
      <w:pPr>
        <w:pStyle w:val="Odstavecseseznamem"/>
        <w:numPr>
          <w:ilvl w:val="0"/>
          <w:numId w:val="9"/>
        </w:numPr>
        <w:autoSpaceDE w:val="0"/>
        <w:autoSpaceDN w:val="0"/>
        <w:adjustRightInd w:val="0"/>
        <w:spacing w:after="120" w:line="240" w:lineRule="auto"/>
        <w:rPr>
          <w:rFonts w:ascii="Arial" w:hAnsi="Arial" w:cs="Arial"/>
          <w:bCs/>
          <w:i/>
          <w:color w:val="000000"/>
        </w:rPr>
      </w:pPr>
      <w:r w:rsidRPr="00AC2295">
        <w:rPr>
          <w:rFonts w:ascii="Arial" w:hAnsi="Arial" w:cs="Arial"/>
          <w:bCs/>
          <w:i/>
          <w:color w:val="000000"/>
        </w:rPr>
        <w:t>Papír, barva …,</w:t>
      </w:r>
    </w:p>
    <w:p w:rsidR="00650EA7" w:rsidRPr="006600F3" w:rsidRDefault="00650EA7" w:rsidP="00961457">
      <w:pPr>
        <w:pStyle w:val="Odstavecseseznamem"/>
        <w:numPr>
          <w:ilvl w:val="0"/>
          <w:numId w:val="9"/>
        </w:numPr>
        <w:autoSpaceDE w:val="0"/>
        <w:autoSpaceDN w:val="0"/>
        <w:adjustRightInd w:val="0"/>
        <w:spacing w:after="120" w:line="240" w:lineRule="auto"/>
        <w:rPr>
          <w:rFonts w:ascii="Arial" w:hAnsi="Arial" w:cs="Arial"/>
          <w:bCs/>
          <w:i/>
        </w:rPr>
      </w:pPr>
      <w:r w:rsidRPr="00AC2295">
        <w:rPr>
          <w:rFonts w:ascii="Arial" w:hAnsi="Arial" w:cs="Arial"/>
          <w:bCs/>
          <w:i/>
          <w:color w:val="000000"/>
        </w:rPr>
        <w:t xml:space="preserve">Plasty, barva </w:t>
      </w:r>
      <w:r w:rsidRPr="00AC2295">
        <w:rPr>
          <w:rFonts w:ascii="Arial" w:hAnsi="Arial" w:cs="Arial"/>
          <w:bCs/>
          <w:i/>
        </w:rPr>
        <w:t>…,</w:t>
      </w:r>
      <w:r w:rsidRPr="003D6965">
        <w:rPr>
          <w:rFonts w:ascii="Arial" w:hAnsi="Arial" w:cs="Arial"/>
          <w:bCs/>
          <w:i/>
          <w:color w:val="00B0F0"/>
        </w:rPr>
        <w:t>(varianty: sběrná nádoba barva žlutá, pytle barva žlutá)</w:t>
      </w:r>
    </w:p>
    <w:p w:rsidR="00650EA7" w:rsidRPr="00AC2295" w:rsidRDefault="00650EA7" w:rsidP="00961457">
      <w:pPr>
        <w:pStyle w:val="Odstavecseseznamem"/>
        <w:numPr>
          <w:ilvl w:val="0"/>
          <w:numId w:val="9"/>
        </w:numPr>
        <w:autoSpaceDE w:val="0"/>
        <w:autoSpaceDN w:val="0"/>
        <w:adjustRightInd w:val="0"/>
        <w:spacing w:after="120" w:line="240" w:lineRule="auto"/>
        <w:rPr>
          <w:rFonts w:ascii="Arial" w:hAnsi="Arial" w:cs="Arial"/>
          <w:bCs/>
          <w:i/>
          <w:color w:val="000000"/>
        </w:rPr>
      </w:pPr>
      <w:r w:rsidRPr="00AC2295">
        <w:rPr>
          <w:rFonts w:ascii="Arial" w:hAnsi="Arial" w:cs="Arial"/>
          <w:bCs/>
          <w:i/>
          <w:color w:val="000000"/>
        </w:rPr>
        <w:t>Sklo, barva …,</w:t>
      </w:r>
    </w:p>
    <w:p w:rsidR="00650EA7" w:rsidRDefault="00650EA7" w:rsidP="00961457">
      <w:pPr>
        <w:pStyle w:val="Odstavecseseznamem"/>
        <w:numPr>
          <w:ilvl w:val="0"/>
          <w:numId w:val="9"/>
        </w:numPr>
        <w:autoSpaceDE w:val="0"/>
        <w:autoSpaceDN w:val="0"/>
        <w:adjustRightInd w:val="0"/>
        <w:spacing w:after="120" w:line="240" w:lineRule="auto"/>
        <w:rPr>
          <w:rFonts w:ascii="Arial" w:hAnsi="Arial" w:cs="Arial"/>
          <w:bCs/>
          <w:i/>
        </w:rPr>
      </w:pPr>
      <w:r w:rsidRPr="00AC2295">
        <w:rPr>
          <w:rFonts w:ascii="Arial" w:hAnsi="Arial" w:cs="Arial"/>
          <w:bCs/>
          <w:i/>
          <w:color w:val="000000"/>
        </w:rPr>
        <w:t xml:space="preserve">Kovy, barva …, </w:t>
      </w:r>
      <w:r w:rsidRPr="003D6965">
        <w:rPr>
          <w:rFonts w:ascii="Arial" w:hAnsi="Arial" w:cs="Arial"/>
          <w:bCs/>
          <w:i/>
          <w:color w:val="00B0F0"/>
        </w:rPr>
        <w:t>(varianta: velkoobjemový kontejner s nápisem KOVY)</w:t>
      </w:r>
    </w:p>
    <w:p w:rsidR="00650EA7" w:rsidRDefault="00650EA7" w:rsidP="00961457">
      <w:pPr>
        <w:numPr>
          <w:ilvl w:val="0"/>
          <w:numId w:val="9"/>
        </w:numPr>
        <w:spacing w:after="120" w:line="240" w:lineRule="auto"/>
        <w:rPr>
          <w:rFonts w:ascii="Arial" w:hAnsi="Arial" w:cs="Arial"/>
          <w:i/>
          <w:iCs/>
        </w:rPr>
      </w:pPr>
      <w:r>
        <w:rPr>
          <w:rFonts w:ascii="Arial" w:hAnsi="Arial" w:cs="Arial"/>
          <w:i/>
          <w:iCs/>
        </w:rPr>
        <w:t>Jedlé oleje a tuky, barva….</w:t>
      </w:r>
    </w:p>
    <w:p w:rsidR="00650EA7" w:rsidRPr="00961457" w:rsidRDefault="00650EA7" w:rsidP="00961457">
      <w:pPr>
        <w:numPr>
          <w:ilvl w:val="0"/>
          <w:numId w:val="9"/>
        </w:numPr>
        <w:spacing w:after="120" w:line="240" w:lineRule="auto"/>
        <w:rPr>
          <w:rFonts w:ascii="Arial" w:hAnsi="Arial" w:cs="Arial"/>
          <w:i/>
          <w:iCs/>
        </w:rPr>
      </w:pPr>
      <w:r w:rsidRPr="00F534BD">
        <w:rPr>
          <w:rFonts w:ascii="Arial" w:hAnsi="Arial" w:cs="Arial"/>
          <w:i/>
          <w:iCs/>
        </w:rPr>
        <w:t>Textil, barva…………</w:t>
      </w:r>
    </w:p>
    <w:p w:rsidR="00650EA7" w:rsidRPr="00961457" w:rsidRDefault="00650EA7" w:rsidP="00961457">
      <w:pPr>
        <w:spacing w:after="120" w:line="240" w:lineRule="auto"/>
        <w:jc w:val="both"/>
        <w:rPr>
          <w:rFonts w:ascii="Arial" w:hAnsi="Arial" w:cs="Arial"/>
          <w:i/>
          <w:iCs/>
          <w:color w:val="0070C0"/>
        </w:rPr>
      </w:pPr>
      <w:r w:rsidRPr="00961457">
        <w:rPr>
          <w:rFonts w:ascii="Arial" w:hAnsi="Arial" w:cs="Arial"/>
          <w:i/>
          <w:iCs/>
          <w:color w:val="0070C0"/>
        </w:rPr>
        <w:t>Tento odstavec lze sloučit s odstavcem 1, pokud tento obsahuje bližší specifikaci nádob nebo odkaz na tuto specifikaci</w:t>
      </w:r>
    </w:p>
    <w:p w:rsidR="00650EA7" w:rsidRPr="00D32021" w:rsidRDefault="00650EA7" w:rsidP="00961457">
      <w:pPr>
        <w:numPr>
          <w:ilvl w:val="0"/>
          <w:numId w:val="2"/>
        </w:numPr>
        <w:spacing w:after="120" w:line="240" w:lineRule="auto"/>
        <w:jc w:val="both"/>
        <w:rPr>
          <w:rFonts w:ascii="Arial" w:hAnsi="Arial" w:cs="Arial"/>
        </w:rPr>
      </w:pPr>
      <w:r w:rsidRPr="00AC2295">
        <w:rPr>
          <w:rFonts w:ascii="Arial" w:hAnsi="Arial" w:cs="Arial"/>
        </w:rPr>
        <w:t>Do zvláštních sběrných nádob je zakázáno ukládat jiné složky komunálních odpadů, než pro které jsou určeny.</w:t>
      </w:r>
    </w:p>
    <w:p w:rsidR="00650EA7" w:rsidRPr="00D32021" w:rsidRDefault="00650EA7" w:rsidP="00961457">
      <w:pPr>
        <w:numPr>
          <w:ilvl w:val="0"/>
          <w:numId w:val="2"/>
        </w:numPr>
        <w:spacing w:after="120" w:line="240" w:lineRule="auto"/>
        <w:jc w:val="both"/>
        <w:rPr>
          <w:rFonts w:ascii="Arial" w:hAnsi="Arial" w:cs="Arial"/>
        </w:rPr>
      </w:pPr>
      <w:r>
        <w:rPr>
          <w:rFonts w:ascii="Arial" w:hAnsi="Arial" w:cs="Arial"/>
        </w:rPr>
        <w:t>Zvláštní sběrné nádoby</w:t>
      </w:r>
      <w:r w:rsidRPr="009007DD">
        <w:rPr>
          <w:rFonts w:ascii="Arial" w:hAnsi="Arial" w:cs="Arial"/>
        </w:rPr>
        <w:t xml:space="preserve"> je povinnost plnit tak, aby je bylo možno uzavřít a odpad z nich při manipulaci nevypadával. Pokud to umožňuje povaha odpadu, je nutno objem odpadu před jeho odložením do sběrné nádoby minimalizovat. </w:t>
      </w:r>
    </w:p>
    <w:p w:rsidR="00650EA7" w:rsidRDefault="00650EA7" w:rsidP="00961457">
      <w:pPr>
        <w:numPr>
          <w:ilvl w:val="0"/>
          <w:numId w:val="2"/>
        </w:numPr>
        <w:spacing w:after="120" w:line="240" w:lineRule="auto"/>
        <w:jc w:val="both"/>
        <w:rPr>
          <w:rFonts w:ascii="Arial" w:hAnsi="Arial" w:cs="Arial"/>
        </w:rPr>
      </w:pPr>
      <w:r>
        <w:rPr>
          <w:rFonts w:ascii="Arial" w:hAnsi="Arial" w:cs="Arial"/>
        </w:rPr>
        <w:t xml:space="preserve">Papír, plasty, sklo, kovy… </w:t>
      </w:r>
      <w:r w:rsidRPr="00AC2295">
        <w:rPr>
          <w:rFonts w:ascii="Arial" w:hAnsi="Arial" w:cs="Arial"/>
          <w:color w:val="00B0F0"/>
        </w:rPr>
        <w:t>(</w:t>
      </w:r>
      <w:r>
        <w:rPr>
          <w:rFonts w:ascii="Arial" w:hAnsi="Arial" w:cs="Arial"/>
          <w:i/>
          <w:color w:val="00B0F0"/>
        </w:rPr>
        <w:t xml:space="preserve">uvést konkrétní tříděné </w:t>
      </w:r>
      <w:r w:rsidRPr="00AC2295">
        <w:rPr>
          <w:rFonts w:ascii="Arial" w:hAnsi="Arial" w:cs="Arial"/>
          <w:i/>
          <w:color w:val="00B0F0"/>
        </w:rPr>
        <w:t>složky</w:t>
      </w:r>
      <w:r>
        <w:rPr>
          <w:rFonts w:ascii="Arial" w:hAnsi="Arial" w:cs="Arial"/>
          <w:i/>
          <w:color w:val="00B0F0"/>
        </w:rPr>
        <w:t xml:space="preserve"> komunálního odpadu</w:t>
      </w:r>
      <w:r w:rsidRPr="00AC2295">
        <w:rPr>
          <w:rFonts w:ascii="Arial" w:hAnsi="Arial" w:cs="Arial"/>
          <w:color w:val="00B0F0"/>
        </w:rPr>
        <w:t>)</w:t>
      </w:r>
      <w:r w:rsidRPr="00AC2295">
        <w:rPr>
          <w:rFonts w:ascii="Arial" w:hAnsi="Arial" w:cs="Arial"/>
        </w:rPr>
        <w:t xml:space="preserve"> lze také odevzdávat ve sběrném dvoře, který je umístěn …….</w:t>
      </w:r>
    </w:p>
    <w:p w:rsidR="00650EA7" w:rsidRPr="00961457" w:rsidRDefault="00650EA7" w:rsidP="00961457">
      <w:pPr>
        <w:spacing w:after="120" w:line="240" w:lineRule="auto"/>
        <w:jc w:val="both"/>
        <w:rPr>
          <w:rFonts w:ascii="Arial" w:hAnsi="Arial" w:cs="Arial"/>
          <w:i/>
          <w:iCs/>
          <w:color w:val="0070C0"/>
        </w:rPr>
      </w:pPr>
      <w:r w:rsidRPr="00961457">
        <w:rPr>
          <w:rFonts w:ascii="Arial" w:hAnsi="Arial" w:cs="Arial"/>
          <w:i/>
          <w:iCs/>
          <w:color w:val="0070C0"/>
        </w:rPr>
        <w:t xml:space="preserve">Tady lze uvést také zařízení, které mají povolené nakládat s KO, se kterými má obec dohodu o možnosti odkládání vybraných složek KO od občanů do zařízení (např. sběrny a výkupny, kompostárna, sběrný dvůr jiné obce, sběrný dvůr, jehož zřizovatelem není obec apod. Je zde možné uvést také sběrní místa (pokud je obec zřídila), která slouží jako „malé“ sběrné dvory a využitelný odpad je v nich možné odevzdat </w:t>
      </w:r>
    </w:p>
    <w:p w:rsidR="00650EA7" w:rsidRPr="00961457" w:rsidRDefault="00650EA7" w:rsidP="00961457">
      <w:pPr>
        <w:pStyle w:val="Default"/>
        <w:spacing w:after="120"/>
        <w:rPr>
          <w:color w:val="0070C0"/>
        </w:rPr>
      </w:pPr>
    </w:p>
    <w:p w:rsidR="00650EA7" w:rsidRPr="00961457" w:rsidRDefault="00650EA7" w:rsidP="00961457">
      <w:pPr>
        <w:pStyle w:val="Default"/>
        <w:spacing w:after="120"/>
        <w:jc w:val="both"/>
        <w:rPr>
          <w:i/>
          <w:iCs/>
          <w:color w:val="0070C0"/>
          <w:sz w:val="22"/>
          <w:szCs w:val="22"/>
        </w:rPr>
      </w:pPr>
      <w:r w:rsidRPr="00961457">
        <w:rPr>
          <w:i/>
          <w:iCs/>
          <w:color w:val="0070C0"/>
          <w:sz w:val="22"/>
          <w:szCs w:val="22"/>
        </w:rPr>
        <w:t>Vhodné je zvlášť (samostatný odstavec) uvést informace o způsobu odděleného soustřeďování komunálních bioodpadů</w:t>
      </w:r>
      <w:r w:rsidR="00AA5B2A">
        <w:rPr>
          <w:i/>
          <w:iCs/>
          <w:color w:val="0070C0"/>
          <w:sz w:val="22"/>
          <w:szCs w:val="22"/>
        </w:rPr>
        <w:t xml:space="preserve">, </w:t>
      </w:r>
      <w:r w:rsidRPr="00961457">
        <w:rPr>
          <w:i/>
          <w:iCs/>
          <w:color w:val="0070C0"/>
          <w:sz w:val="22"/>
          <w:szCs w:val="22"/>
        </w:rPr>
        <w:t>(nádoby</w:t>
      </w:r>
      <w:r w:rsidR="00961457" w:rsidRPr="00961457">
        <w:rPr>
          <w:i/>
          <w:iCs/>
          <w:color w:val="0070C0"/>
          <w:sz w:val="22"/>
          <w:szCs w:val="22"/>
        </w:rPr>
        <w:t xml:space="preserve"> a jiné způsoby sběru</w:t>
      </w:r>
      <w:r w:rsidRPr="00961457">
        <w:rPr>
          <w:i/>
          <w:iCs/>
          <w:color w:val="0070C0"/>
          <w:sz w:val="22"/>
          <w:szCs w:val="22"/>
        </w:rPr>
        <w:t>, jejich specifikace, umístění</w:t>
      </w:r>
      <w:r w:rsidR="00AA5B2A">
        <w:rPr>
          <w:i/>
          <w:iCs/>
          <w:color w:val="0070C0"/>
          <w:sz w:val="22"/>
          <w:szCs w:val="22"/>
        </w:rPr>
        <w:t>), pokud je obec sbírá odděleně (nemá komunitní kompostování).</w:t>
      </w:r>
      <w:r w:rsidR="006600F3">
        <w:rPr>
          <w:i/>
          <w:iCs/>
          <w:color w:val="0070C0"/>
          <w:sz w:val="22"/>
          <w:szCs w:val="22"/>
        </w:rPr>
        <w:t xml:space="preserve"> </w:t>
      </w:r>
      <w:r w:rsidRPr="00961457">
        <w:rPr>
          <w:i/>
          <w:iCs/>
          <w:color w:val="0070C0"/>
          <w:sz w:val="22"/>
          <w:szCs w:val="22"/>
        </w:rPr>
        <w:t xml:space="preserve">Je potřeba zajistit celoroční možnost pro odkládání bioodpadů (např. sběrný dvůr, kompostárna, celoroční svoz nádob apod. </w:t>
      </w:r>
    </w:p>
    <w:p w:rsidR="00650EA7" w:rsidRDefault="00650EA7" w:rsidP="00961457">
      <w:pPr>
        <w:pStyle w:val="Default"/>
        <w:spacing w:after="120"/>
        <w:ind w:left="360"/>
      </w:pPr>
    </w:p>
    <w:p w:rsidR="00650EA7" w:rsidRPr="00FB6AE5" w:rsidRDefault="00650EA7" w:rsidP="00961457">
      <w:pPr>
        <w:pStyle w:val="Nadpis2"/>
        <w:spacing w:after="120"/>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 xml:space="preserve">Svoz </w:t>
      </w:r>
      <w:r w:rsidRPr="00FB6AE5">
        <w:rPr>
          <w:rFonts w:ascii="Arial" w:hAnsi="Arial" w:cs="Arial"/>
          <w:b/>
          <w:bCs/>
          <w:sz w:val="22"/>
          <w:szCs w:val="22"/>
          <w:u w:val="none"/>
        </w:rPr>
        <w:t>nebezpečných složek komunálního odpadu</w:t>
      </w:r>
    </w:p>
    <w:p w:rsidR="00650EA7" w:rsidRPr="005730FE" w:rsidRDefault="00650EA7" w:rsidP="00961457">
      <w:pPr>
        <w:spacing w:after="120" w:line="240" w:lineRule="auto"/>
        <w:rPr>
          <w:lang w:eastAsia="cs-CZ"/>
        </w:rPr>
      </w:pPr>
    </w:p>
    <w:p w:rsidR="00650EA7" w:rsidRPr="005730FE" w:rsidRDefault="00650EA7" w:rsidP="00961457">
      <w:pPr>
        <w:numPr>
          <w:ilvl w:val="0"/>
          <w:numId w:val="7"/>
        </w:numPr>
        <w:spacing w:after="120" w:line="240" w:lineRule="auto"/>
        <w:jc w:val="both"/>
        <w:rPr>
          <w:rFonts w:ascii="Arial" w:hAnsi="Arial" w:cs="Arial"/>
          <w:i/>
          <w:iCs/>
        </w:rPr>
      </w:pPr>
      <w:r>
        <w:rPr>
          <w:rFonts w:ascii="Arial" w:hAnsi="Arial" w:cs="Arial"/>
        </w:rPr>
        <w:t>S</w:t>
      </w:r>
      <w:r w:rsidRPr="00FB6AE5">
        <w:rPr>
          <w:rFonts w:ascii="Arial" w:hAnsi="Arial" w:cs="Arial"/>
        </w:rPr>
        <w:t>voz</w:t>
      </w:r>
      <w:r>
        <w:rPr>
          <w:rFonts w:ascii="Arial" w:hAnsi="Arial" w:cs="Arial"/>
        </w:rPr>
        <w:t xml:space="preserve"> nebezpečných složek komunálního</w:t>
      </w:r>
      <w:r w:rsidRPr="00FB6AE5">
        <w:rPr>
          <w:rFonts w:ascii="Arial" w:hAnsi="Arial" w:cs="Arial"/>
        </w:rPr>
        <w:t xml:space="preserve"> odpad</w:t>
      </w:r>
      <w:r>
        <w:rPr>
          <w:rFonts w:ascii="Arial" w:hAnsi="Arial" w:cs="Arial"/>
        </w:rPr>
        <w:t xml:space="preserve">u </w:t>
      </w:r>
      <w:r w:rsidRPr="00FB6AE5">
        <w:rPr>
          <w:rFonts w:ascii="Arial" w:hAnsi="Arial" w:cs="Arial"/>
        </w:rPr>
        <w:t>je zajišťován</w:t>
      </w:r>
      <w:r w:rsidR="006600F3">
        <w:rPr>
          <w:rFonts w:ascii="Arial" w:hAnsi="Arial" w:cs="Arial"/>
        </w:rPr>
        <w:t xml:space="preserve"> </w:t>
      </w:r>
      <w:r w:rsidRPr="00A94551">
        <w:rPr>
          <w:rFonts w:ascii="Arial" w:hAnsi="Arial" w:cs="Arial"/>
          <w:iCs/>
        </w:rPr>
        <w:t>minimálně dvakrát ročně</w:t>
      </w:r>
      <w:r w:rsidR="006600F3">
        <w:rPr>
          <w:rFonts w:ascii="Arial" w:hAnsi="Arial" w:cs="Arial"/>
          <w:iCs/>
        </w:rPr>
        <w:t xml:space="preserve"> </w:t>
      </w:r>
      <w:r w:rsidRPr="00FB6AE5">
        <w:rPr>
          <w:rFonts w:ascii="Arial" w:hAnsi="Arial" w:cs="Arial"/>
        </w:rPr>
        <w:t>jejich odebíráním na předem vyhlášených přechodných stanovištích přímo do zvláštních sběrných nádob k tomuto sběru určených. Informace o </w:t>
      </w:r>
      <w:r>
        <w:rPr>
          <w:rFonts w:ascii="Arial" w:hAnsi="Arial" w:cs="Arial"/>
        </w:rPr>
        <w:t>svozu</w:t>
      </w:r>
      <w:r w:rsidRPr="00FB6AE5">
        <w:rPr>
          <w:rFonts w:ascii="Arial" w:hAnsi="Arial" w:cs="Arial"/>
        </w:rPr>
        <w:t xml:space="preserve"> jsou zveřejňovány ………………. </w:t>
      </w:r>
      <w:r w:rsidRPr="002C442F">
        <w:rPr>
          <w:rFonts w:ascii="Arial" w:hAnsi="Arial" w:cs="Arial"/>
          <w:i/>
          <w:iCs/>
          <w:color w:val="00B0F0"/>
        </w:rPr>
        <w:t>(např. na úřední desce obecního úřadu,výlepových plochách, místním tisku, v místním rozhlase, na internetu ……………….)</w:t>
      </w:r>
      <w:r w:rsidRPr="00FB6AE5">
        <w:rPr>
          <w:rFonts w:ascii="Arial" w:hAnsi="Arial" w:cs="Arial"/>
          <w:i/>
          <w:iCs/>
        </w:rPr>
        <w:t>.</w:t>
      </w:r>
    </w:p>
    <w:p w:rsidR="00650EA7" w:rsidRPr="005730FE" w:rsidRDefault="00650EA7" w:rsidP="00961457">
      <w:pPr>
        <w:numPr>
          <w:ilvl w:val="0"/>
          <w:numId w:val="7"/>
        </w:numPr>
        <w:spacing w:after="120" w:line="240" w:lineRule="auto"/>
        <w:jc w:val="both"/>
        <w:rPr>
          <w:rFonts w:ascii="Arial" w:hAnsi="Arial" w:cs="Arial"/>
        </w:rPr>
      </w:pPr>
      <w:r>
        <w:rPr>
          <w:rFonts w:ascii="Arial" w:hAnsi="Arial" w:cs="Arial"/>
        </w:rPr>
        <w:lastRenderedPageBreak/>
        <w:t>Nebezpečný odpad</w:t>
      </w:r>
      <w:r w:rsidRPr="00641107">
        <w:rPr>
          <w:rFonts w:ascii="Arial" w:hAnsi="Arial" w:cs="Arial"/>
        </w:rPr>
        <w:t xml:space="preserve"> lze také odevzdávat </w:t>
      </w:r>
      <w:r>
        <w:rPr>
          <w:rFonts w:ascii="Arial" w:hAnsi="Arial" w:cs="Arial"/>
        </w:rPr>
        <w:t xml:space="preserve">celoročně </w:t>
      </w:r>
      <w:r w:rsidRPr="00641107">
        <w:rPr>
          <w:rFonts w:ascii="Arial" w:hAnsi="Arial" w:cs="Arial"/>
        </w:rPr>
        <w:t>ve sběrném dvoře</w:t>
      </w:r>
      <w:r w:rsidR="006600F3">
        <w:rPr>
          <w:rFonts w:ascii="Arial" w:hAnsi="Arial" w:cs="Arial"/>
        </w:rPr>
        <w:t xml:space="preserve"> </w:t>
      </w:r>
      <w:r w:rsidRPr="005730FE">
        <w:rPr>
          <w:rFonts w:ascii="Arial" w:hAnsi="Arial" w:cs="Arial"/>
          <w:i/>
          <w:iCs/>
          <w:color w:val="00B0F0"/>
        </w:rPr>
        <w:t>(</w:t>
      </w:r>
      <w:r>
        <w:rPr>
          <w:rFonts w:ascii="Arial" w:hAnsi="Arial" w:cs="Arial"/>
          <w:i/>
          <w:iCs/>
          <w:color w:val="00B0F0"/>
        </w:rPr>
        <w:t xml:space="preserve">nebezpečné složky KO na </w:t>
      </w:r>
      <w:r w:rsidRPr="005730FE">
        <w:rPr>
          <w:rFonts w:ascii="Arial" w:hAnsi="Arial" w:cs="Arial"/>
          <w:i/>
          <w:iCs/>
          <w:color w:val="00B0F0"/>
        </w:rPr>
        <w:t>sběrném místě),</w:t>
      </w:r>
      <w:r w:rsidRPr="00641107">
        <w:rPr>
          <w:rFonts w:ascii="Arial" w:hAnsi="Arial" w:cs="Arial"/>
        </w:rPr>
        <w:t>který</w:t>
      </w:r>
      <w:r w:rsidRPr="005730FE">
        <w:rPr>
          <w:rFonts w:ascii="Arial" w:hAnsi="Arial" w:cs="Arial"/>
          <w:i/>
          <w:iCs/>
          <w:color w:val="00B0F0"/>
        </w:rPr>
        <w:t>/é</w:t>
      </w:r>
      <w:r w:rsidRPr="00641107">
        <w:rPr>
          <w:rFonts w:ascii="Arial" w:hAnsi="Arial" w:cs="Arial"/>
        </w:rPr>
        <w:t xml:space="preserve"> je umístěn</w:t>
      </w:r>
      <w:r w:rsidRPr="005730FE">
        <w:rPr>
          <w:rFonts w:ascii="Arial" w:hAnsi="Arial" w:cs="Arial"/>
          <w:i/>
          <w:iCs/>
          <w:color w:val="00B0F0"/>
        </w:rPr>
        <w:t>/o</w:t>
      </w:r>
      <w:r w:rsidRPr="00641107">
        <w:rPr>
          <w:rFonts w:ascii="Arial" w:hAnsi="Arial" w:cs="Arial"/>
        </w:rPr>
        <w:t xml:space="preserve"> ……. …</w:t>
      </w:r>
      <w:r>
        <w:rPr>
          <w:rFonts w:ascii="Arial" w:hAnsi="Arial" w:cs="Arial"/>
        </w:rPr>
        <w:t>…</w:t>
      </w:r>
    </w:p>
    <w:p w:rsidR="00650EA7" w:rsidRDefault="00650EA7" w:rsidP="00961457">
      <w:pPr>
        <w:numPr>
          <w:ilvl w:val="0"/>
          <w:numId w:val="7"/>
        </w:numPr>
        <w:spacing w:after="120" w:line="240" w:lineRule="auto"/>
        <w:jc w:val="both"/>
        <w:rPr>
          <w:rFonts w:ascii="Arial" w:hAnsi="Arial" w:cs="Arial"/>
        </w:rPr>
      </w:pPr>
      <w:r>
        <w:rPr>
          <w:rFonts w:ascii="Arial" w:hAnsi="Arial" w:cs="Arial"/>
        </w:rPr>
        <w:t>Soustřeďování nebezpečných složek komunálního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3 odst. 4</w:t>
      </w:r>
      <w:r>
        <w:rPr>
          <w:rFonts w:ascii="Arial" w:hAnsi="Arial" w:cs="Arial"/>
        </w:rPr>
        <w:t xml:space="preserve"> a 5.</w:t>
      </w:r>
    </w:p>
    <w:p w:rsidR="00650EA7" w:rsidRPr="00FE0414" w:rsidRDefault="00650EA7" w:rsidP="00961457">
      <w:pPr>
        <w:spacing w:after="120" w:line="240" w:lineRule="auto"/>
        <w:ind w:left="360"/>
        <w:jc w:val="both"/>
        <w:rPr>
          <w:rFonts w:ascii="Arial" w:hAnsi="Arial" w:cs="Arial"/>
          <w:i/>
          <w:color w:val="00B0F0"/>
        </w:rPr>
      </w:pPr>
      <w:r w:rsidRPr="00FE0414">
        <w:rPr>
          <w:rFonts w:ascii="Arial" w:hAnsi="Arial" w:cs="Arial"/>
          <w:i/>
          <w:color w:val="00B0F0"/>
        </w:rPr>
        <w:t xml:space="preserve">(poznámka: </w:t>
      </w:r>
      <w:r>
        <w:rPr>
          <w:rFonts w:ascii="Arial" w:hAnsi="Arial" w:cs="Arial"/>
          <w:i/>
          <w:color w:val="00B0F0"/>
        </w:rPr>
        <w:t>s</w:t>
      </w:r>
      <w:r w:rsidRPr="00FE0414">
        <w:rPr>
          <w:rFonts w:ascii="Arial" w:hAnsi="Arial" w:cs="Arial"/>
          <w:i/>
          <w:color w:val="00B0F0"/>
        </w:rPr>
        <w:t>oustřeďování nebezpečných komunálních odpadů musí být obcí prováděno pouze na shromažďovacích místech s obsluhou nebo v zařízení určeném pro naklád</w:t>
      </w:r>
      <w:r w:rsidR="006600F3">
        <w:rPr>
          <w:rFonts w:ascii="Arial" w:hAnsi="Arial" w:cs="Arial"/>
          <w:i/>
          <w:color w:val="00B0F0"/>
        </w:rPr>
        <w:t>á</w:t>
      </w:r>
      <w:r w:rsidRPr="00FE0414">
        <w:rPr>
          <w:rFonts w:ascii="Arial" w:hAnsi="Arial" w:cs="Arial"/>
          <w:i/>
          <w:color w:val="00B0F0"/>
        </w:rPr>
        <w:t xml:space="preserve">ní s odpady, ve kterých obsluha nebezpečné odpady převezme a uloží do určených prostředků.   </w:t>
      </w:r>
    </w:p>
    <w:p w:rsidR="00650EA7" w:rsidRDefault="00650EA7" w:rsidP="00961457">
      <w:pPr>
        <w:spacing w:after="120" w:line="240" w:lineRule="auto"/>
        <w:rPr>
          <w:rFonts w:ascii="Arial" w:hAnsi="Arial" w:cs="Arial"/>
          <w:b/>
        </w:rPr>
      </w:pPr>
    </w:p>
    <w:p w:rsidR="00650EA7" w:rsidRPr="00641107" w:rsidRDefault="00650EA7" w:rsidP="00961457">
      <w:pPr>
        <w:spacing w:after="120" w:line="240" w:lineRule="auto"/>
        <w:jc w:val="center"/>
        <w:rPr>
          <w:rFonts w:ascii="Arial" w:hAnsi="Arial" w:cs="Arial"/>
          <w:b/>
        </w:rPr>
      </w:pPr>
      <w:r w:rsidRPr="00641107">
        <w:rPr>
          <w:rFonts w:ascii="Arial" w:hAnsi="Arial" w:cs="Arial"/>
          <w:b/>
        </w:rPr>
        <w:t xml:space="preserve">Čl. </w:t>
      </w:r>
      <w:r>
        <w:rPr>
          <w:rFonts w:ascii="Arial" w:hAnsi="Arial" w:cs="Arial"/>
          <w:b/>
        </w:rPr>
        <w:t>5</w:t>
      </w:r>
    </w:p>
    <w:p w:rsidR="00650EA7" w:rsidRPr="005730FE" w:rsidRDefault="00650EA7" w:rsidP="00961457">
      <w:pPr>
        <w:spacing w:after="120" w:line="240" w:lineRule="auto"/>
        <w:jc w:val="center"/>
        <w:rPr>
          <w:rFonts w:ascii="Arial" w:hAnsi="Arial" w:cs="Arial"/>
        </w:rPr>
      </w:pPr>
      <w:r>
        <w:rPr>
          <w:rFonts w:ascii="Arial" w:hAnsi="Arial" w:cs="Arial"/>
          <w:b/>
        </w:rPr>
        <w:t>S</w:t>
      </w:r>
      <w:r w:rsidRPr="00641107">
        <w:rPr>
          <w:rFonts w:ascii="Arial" w:hAnsi="Arial" w:cs="Arial"/>
          <w:b/>
        </w:rPr>
        <w:t>voz objemného odpadu</w:t>
      </w:r>
    </w:p>
    <w:p w:rsidR="00650EA7" w:rsidRPr="005730FE" w:rsidRDefault="00650EA7" w:rsidP="00961457">
      <w:pPr>
        <w:numPr>
          <w:ilvl w:val="0"/>
          <w:numId w:val="3"/>
        </w:numPr>
        <w:spacing w:after="120" w:line="240" w:lineRule="auto"/>
        <w:jc w:val="both"/>
        <w:rPr>
          <w:rFonts w:ascii="Arial" w:hAnsi="Arial" w:cs="Arial"/>
          <w:iCs/>
        </w:rPr>
      </w:pPr>
      <w:r>
        <w:rPr>
          <w:rFonts w:ascii="Arial" w:hAnsi="Arial" w:cs="Arial"/>
        </w:rPr>
        <w:t>S</w:t>
      </w:r>
      <w:r w:rsidRPr="009743BA">
        <w:rPr>
          <w:rFonts w:ascii="Arial" w:hAnsi="Arial" w:cs="Arial"/>
        </w:rPr>
        <w:t xml:space="preserve">voz objemného odpadu je zajišťován ………………………. </w:t>
      </w:r>
      <w:r w:rsidRPr="009743BA">
        <w:rPr>
          <w:rFonts w:ascii="Arial" w:hAnsi="Arial" w:cs="Arial"/>
          <w:i/>
          <w:iCs/>
          <w:color w:val="00B0F0"/>
        </w:rPr>
        <w:t>(např. dvakrát ročně)</w:t>
      </w:r>
      <w:r w:rsidRPr="009743BA">
        <w:rPr>
          <w:rFonts w:ascii="Arial" w:hAnsi="Arial" w:cs="Arial"/>
        </w:rPr>
        <w:t xml:space="preserve"> jeho odebíráním na předem vyhlášených přechodných stanovištích přímo do zvláštních sběrných nádob k tomuto účelu určených. Informace o </w:t>
      </w:r>
      <w:r>
        <w:rPr>
          <w:rFonts w:ascii="Arial" w:hAnsi="Arial" w:cs="Arial"/>
        </w:rPr>
        <w:t>svozu</w:t>
      </w:r>
      <w:r w:rsidRPr="009743BA">
        <w:rPr>
          <w:rFonts w:ascii="Arial" w:hAnsi="Arial" w:cs="Arial"/>
        </w:rPr>
        <w:t xml:space="preserve"> jsou zveřejňovány ……………………….. </w:t>
      </w:r>
      <w:r w:rsidRPr="009743BA">
        <w:rPr>
          <w:rFonts w:ascii="Arial" w:hAnsi="Arial" w:cs="Arial"/>
          <w:i/>
          <w:iCs/>
          <w:color w:val="00B0F0"/>
        </w:rPr>
        <w:t>(např. na úřední desce obecního úřadu,výlepových plochách, místním tisku, v místním rozhlase, na internetu ……………….)</w:t>
      </w:r>
      <w:r w:rsidRPr="009743BA">
        <w:rPr>
          <w:rFonts w:ascii="Arial" w:hAnsi="Arial" w:cs="Arial"/>
          <w:iCs/>
        </w:rPr>
        <w:t>.</w:t>
      </w:r>
    </w:p>
    <w:p w:rsidR="00650EA7" w:rsidRPr="005730FE" w:rsidRDefault="00650EA7" w:rsidP="00961457">
      <w:pPr>
        <w:numPr>
          <w:ilvl w:val="0"/>
          <w:numId w:val="3"/>
        </w:numPr>
        <w:spacing w:after="120" w:line="240" w:lineRule="auto"/>
        <w:jc w:val="both"/>
        <w:rPr>
          <w:rFonts w:ascii="Arial" w:hAnsi="Arial" w:cs="Arial"/>
          <w:color w:val="00B0F0"/>
        </w:rPr>
      </w:pPr>
      <w:r w:rsidRPr="009743BA">
        <w:rPr>
          <w:rFonts w:ascii="Arial" w:hAnsi="Arial" w:cs="Arial"/>
        </w:rPr>
        <w:t>Objemný odpad lze také odevzdávat ve sběrném dvoře</w:t>
      </w:r>
      <w:r w:rsidR="006600F3">
        <w:rPr>
          <w:rFonts w:ascii="Arial" w:hAnsi="Arial" w:cs="Arial"/>
        </w:rPr>
        <w:t xml:space="preserve"> </w:t>
      </w:r>
      <w:r w:rsidRPr="00961457">
        <w:rPr>
          <w:rFonts w:ascii="Arial" w:hAnsi="Arial" w:cs="Arial"/>
          <w:i/>
          <w:iCs/>
          <w:color w:val="0070C0"/>
        </w:rPr>
        <w:t>(sběrném místě),</w:t>
      </w:r>
      <w:r w:rsidRPr="00641107">
        <w:rPr>
          <w:rFonts w:ascii="Arial" w:hAnsi="Arial" w:cs="Arial"/>
        </w:rPr>
        <w:t>který</w:t>
      </w:r>
      <w:r w:rsidRPr="005730FE">
        <w:rPr>
          <w:rFonts w:ascii="Arial" w:hAnsi="Arial" w:cs="Arial"/>
          <w:i/>
          <w:iCs/>
          <w:color w:val="00B0F0"/>
        </w:rPr>
        <w:t>/é</w:t>
      </w:r>
      <w:r w:rsidRPr="00641107">
        <w:rPr>
          <w:rFonts w:ascii="Arial" w:hAnsi="Arial" w:cs="Arial"/>
        </w:rPr>
        <w:t xml:space="preserve"> je umístěn</w:t>
      </w:r>
      <w:r w:rsidRPr="00961457">
        <w:rPr>
          <w:rFonts w:ascii="Arial" w:hAnsi="Arial" w:cs="Arial"/>
          <w:i/>
          <w:iCs/>
          <w:color w:val="0070C0"/>
        </w:rPr>
        <w:t>/o</w:t>
      </w:r>
      <w:r w:rsidRPr="009743BA">
        <w:rPr>
          <w:rFonts w:ascii="Arial" w:hAnsi="Arial" w:cs="Arial"/>
        </w:rPr>
        <w:t xml:space="preserve">……. </w:t>
      </w:r>
    </w:p>
    <w:p w:rsidR="00650EA7" w:rsidRPr="00553B78" w:rsidRDefault="00650EA7" w:rsidP="00961457">
      <w:pPr>
        <w:numPr>
          <w:ilvl w:val="0"/>
          <w:numId w:val="3"/>
        </w:numPr>
        <w:tabs>
          <w:tab w:val="left" w:pos="567"/>
        </w:tabs>
        <w:spacing w:after="120" w:line="240" w:lineRule="auto"/>
        <w:ind w:left="0" w:firstLine="0"/>
        <w:jc w:val="both"/>
        <w:rPr>
          <w:rFonts w:ascii="Arial" w:hAnsi="Arial" w:cs="Arial"/>
        </w:rPr>
      </w:pPr>
      <w:r>
        <w:rPr>
          <w:rFonts w:ascii="Arial" w:hAnsi="Arial" w:cs="Arial"/>
        </w:rPr>
        <w:t>Soustřeďování objemného odpadu</w:t>
      </w:r>
      <w:r w:rsidRPr="00FB6AE5">
        <w:rPr>
          <w:rFonts w:ascii="Arial" w:hAnsi="Arial" w:cs="Arial"/>
        </w:rPr>
        <w:t xml:space="preserve"> podléhá požadavkům stanovený</w:t>
      </w:r>
      <w:r>
        <w:rPr>
          <w:rFonts w:ascii="Arial" w:hAnsi="Arial" w:cs="Arial"/>
        </w:rPr>
        <w:t>m</w:t>
      </w:r>
      <w:r w:rsidRPr="00FB6AE5">
        <w:rPr>
          <w:rFonts w:ascii="Arial" w:hAnsi="Arial" w:cs="Arial"/>
        </w:rPr>
        <w:t xml:space="preserve"> v čl. </w:t>
      </w:r>
      <w:r>
        <w:rPr>
          <w:rFonts w:ascii="Arial" w:hAnsi="Arial" w:cs="Arial"/>
        </w:rPr>
        <w:t xml:space="preserve">3 odst. 4 a 5. </w:t>
      </w:r>
    </w:p>
    <w:p w:rsidR="00650EA7" w:rsidRDefault="00650EA7" w:rsidP="00961457">
      <w:pPr>
        <w:spacing w:after="120" w:line="240" w:lineRule="auto"/>
        <w:rPr>
          <w:rFonts w:ascii="Arial" w:hAnsi="Arial" w:cs="Arial"/>
          <w:b/>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6</w:t>
      </w:r>
    </w:p>
    <w:p w:rsidR="00650EA7" w:rsidRPr="00FB6AE5" w:rsidRDefault="00650EA7" w:rsidP="00961457">
      <w:pPr>
        <w:spacing w:after="120" w:line="240" w:lineRule="auto"/>
        <w:jc w:val="center"/>
        <w:rPr>
          <w:rFonts w:ascii="Arial" w:hAnsi="Arial" w:cs="Arial"/>
          <w:b/>
        </w:rPr>
      </w:pPr>
      <w:r w:rsidRPr="00FB6AE5">
        <w:rPr>
          <w:rFonts w:ascii="Arial" w:hAnsi="Arial" w:cs="Arial"/>
          <w:b/>
        </w:rPr>
        <w:t>S</w:t>
      </w:r>
      <w:r>
        <w:rPr>
          <w:rFonts w:ascii="Arial" w:hAnsi="Arial" w:cs="Arial"/>
          <w:b/>
        </w:rPr>
        <w:t>oustřeďování</w:t>
      </w:r>
      <w:r w:rsidRPr="00FB6AE5">
        <w:rPr>
          <w:rFonts w:ascii="Arial" w:hAnsi="Arial" w:cs="Arial"/>
          <w:b/>
        </w:rPr>
        <w:t xml:space="preserve"> směsného </w:t>
      </w:r>
      <w:r>
        <w:rPr>
          <w:rFonts w:ascii="Arial" w:hAnsi="Arial" w:cs="Arial"/>
          <w:b/>
        </w:rPr>
        <w:t xml:space="preserve">komunálního </w:t>
      </w:r>
      <w:r w:rsidRPr="00FB6AE5">
        <w:rPr>
          <w:rFonts w:ascii="Arial" w:hAnsi="Arial" w:cs="Arial"/>
          <w:b/>
        </w:rPr>
        <w:t xml:space="preserve">odpadu </w:t>
      </w:r>
    </w:p>
    <w:p w:rsidR="00650EA7" w:rsidRPr="001078B1" w:rsidRDefault="00650EA7" w:rsidP="00961457">
      <w:pPr>
        <w:widowControl w:val="0"/>
        <w:numPr>
          <w:ilvl w:val="0"/>
          <w:numId w:val="13"/>
        </w:numPr>
        <w:spacing w:after="120" w:line="240" w:lineRule="auto"/>
        <w:ind w:left="426" w:hanging="426"/>
        <w:jc w:val="both"/>
        <w:rPr>
          <w:rFonts w:ascii="Arial" w:hAnsi="Arial" w:cs="Arial"/>
          <w:strike/>
          <w:color w:val="00B0F0"/>
        </w:rPr>
      </w:pPr>
      <w:r w:rsidRPr="001078B1">
        <w:rPr>
          <w:rFonts w:ascii="Arial" w:hAnsi="Arial" w:cs="Arial"/>
        </w:rPr>
        <w:t xml:space="preserve">Směsný komunální odpad se </w:t>
      </w:r>
      <w:r>
        <w:rPr>
          <w:rFonts w:ascii="Arial" w:hAnsi="Arial" w:cs="Arial"/>
        </w:rPr>
        <w:t xml:space="preserve">odkládá </w:t>
      </w:r>
      <w:r w:rsidRPr="001078B1">
        <w:rPr>
          <w:rFonts w:ascii="Arial" w:hAnsi="Arial" w:cs="Arial"/>
        </w:rPr>
        <w:t>do sběrných nádob. Pro účely této vyhlášky se sběrnými nádobami rozumějí</w:t>
      </w:r>
      <w:r w:rsidRPr="001078B1">
        <w:rPr>
          <w:rFonts w:ascii="Arial" w:hAnsi="Arial" w:cs="Arial"/>
          <w:color w:val="00B0F0"/>
        </w:rPr>
        <w:t>:</w:t>
      </w:r>
      <w:r w:rsidRPr="001078B1">
        <w:rPr>
          <w:rFonts w:ascii="Arial" w:hAnsi="Arial" w:cs="Arial"/>
          <w:i/>
          <w:color w:val="00B0F0"/>
          <w:u w:val="single"/>
        </w:rPr>
        <w:t xml:space="preserve">(uvést dle konkrétního </w:t>
      </w:r>
      <w:r>
        <w:rPr>
          <w:rFonts w:ascii="Arial" w:hAnsi="Arial" w:cs="Arial"/>
          <w:i/>
          <w:color w:val="00B0F0"/>
          <w:u w:val="single"/>
        </w:rPr>
        <w:t>obecního systému</w:t>
      </w:r>
      <w:r w:rsidRPr="001078B1">
        <w:rPr>
          <w:rFonts w:ascii="Arial" w:hAnsi="Arial" w:cs="Arial"/>
          <w:i/>
          <w:color w:val="00B0F0"/>
        </w:rPr>
        <w:t>, např.)</w:t>
      </w:r>
      <w:r w:rsidRPr="001078B1">
        <w:rPr>
          <w:rFonts w:ascii="Arial" w:hAnsi="Arial" w:cs="Arial"/>
          <w:color w:val="00B0F0"/>
        </w:rPr>
        <w:t>:</w:t>
      </w:r>
    </w:p>
    <w:p w:rsidR="00650EA7" w:rsidRPr="001078B1" w:rsidRDefault="00650EA7" w:rsidP="00961457">
      <w:pPr>
        <w:numPr>
          <w:ilvl w:val="0"/>
          <w:numId w:val="1"/>
        </w:numPr>
        <w:spacing w:after="120" w:line="240" w:lineRule="auto"/>
        <w:ind w:firstLine="66"/>
        <w:jc w:val="both"/>
        <w:rPr>
          <w:rFonts w:ascii="Arial" w:hAnsi="Arial" w:cs="Arial"/>
          <w:i/>
          <w:color w:val="00B0F0"/>
        </w:rPr>
      </w:pPr>
      <w:r>
        <w:rPr>
          <w:rFonts w:ascii="Arial" w:hAnsi="Arial" w:cs="Arial"/>
          <w:bCs/>
          <w:i/>
          <w:color w:val="00B0F0"/>
        </w:rPr>
        <w:t>Typizované sběrné nádoby o objemu 110, 120, 240 l</w:t>
      </w:r>
    </w:p>
    <w:p w:rsidR="00650EA7" w:rsidRPr="005730FE" w:rsidRDefault="00650EA7" w:rsidP="00961457">
      <w:pPr>
        <w:numPr>
          <w:ilvl w:val="0"/>
          <w:numId w:val="1"/>
        </w:numPr>
        <w:spacing w:after="120" w:line="240" w:lineRule="auto"/>
        <w:ind w:firstLine="66"/>
        <w:jc w:val="both"/>
        <w:rPr>
          <w:rFonts w:ascii="Arial" w:hAnsi="Arial" w:cs="Arial"/>
          <w:i/>
          <w:color w:val="00B0F0"/>
        </w:rPr>
      </w:pPr>
      <w:r>
        <w:rPr>
          <w:rFonts w:ascii="Arial" w:hAnsi="Arial" w:cs="Arial"/>
          <w:i/>
          <w:color w:val="00B0F0"/>
        </w:rPr>
        <w:t>Typizované kontejnery 1100 l</w:t>
      </w:r>
    </w:p>
    <w:p w:rsidR="00650EA7" w:rsidRPr="001078B1" w:rsidRDefault="00650EA7" w:rsidP="00961457">
      <w:pPr>
        <w:numPr>
          <w:ilvl w:val="0"/>
          <w:numId w:val="1"/>
        </w:numPr>
        <w:spacing w:after="120" w:line="240" w:lineRule="auto"/>
        <w:ind w:firstLine="66"/>
        <w:jc w:val="both"/>
        <w:rPr>
          <w:rFonts w:ascii="Arial" w:hAnsi="Arial" w:cs="Arial"/>
          <w:i/>
          <w:color w:val="00B0F0"/>
        </w:rPr>
      </w:pPr>
      <w:r>
        <w:rPr>
          <w:rFonts w:ascii="Arial" w:hAnsi="Arial" w:cs="Arial"/>
          <w:bCs/>
          <w:i/>
          <w:color w:val="00B0F0"/>
        </w:rPr>
        <w:t xml:space="preserve">Plastové </w:t>
      </w:r>
      <w:r w:rsidRPr="001078B1">
        <w:rPr>
          <w:rFonts w:ascii="Arial" w:hAnsi="Arial" w:cs="Arial"/>
          <w:bCs/>
          <w:i/>
          <w:color w:val="00B0F0"/>
        </w:rPr>
        <w:t>pytle</w:t>
      </w:r>
      <w:r>
        <w:rPr>
          <w:rFonts w:ascii="Arial" w:hAnsi="Arial" w:cs="Arial"/>
          <w:bCs/>
          <w:i/>
          <w:color w:val="00B0F0"/>
        </w:rPr>
        <w:t xml:space="preserve"> s označením SKO</w:t>
      </w:r>
    </w:p>
    <w:p w:rsidR="00650EA7" w:rsidRPr="001078B1" w:rsidRDefault="00650EA7" w:rsidP="00961457">
      <w:pPr>
        <w:numPr>
          <w:ilvl w:val="0"/>
          <w:numId w:val="1"/>
        </w:numPr>
        <w:spacing w:after="120" w:line="240" w:lineRule="auto"/>
        <w:ind w:firstLine="66"/>
        <w:jc w:val="both"/>
        <w:rPr>
          <w:rFonts w:ascii="Arial" w:hAnsi="Arial" w:cs="Arial"/>
          <w:i/>
          <w:color w:val="00B0F0"/>
        </w:rPr>
      </w:pPr>
      <w:r w:rsidRPr="001078B1">
        <w:rPr>
          <w:rFonts w:ascii="Arial" w:hAnsi="Arial" w:cs="Arial"/>
          <w:i/>
          <w:color w:val="00B0F0"/>
        </w:rPr>
        <w:t>velkoobjemové kontejnery</w:t>
      </w:r>
      <w:r w:rsidR="006600F3">
        <w:rPr>
          <w:rFonts w:ascii="Arial" w:hAnsi="Arial" w:cs="Arial"/>
          <w:i/>
          <w:color w:val="00B0F0"/>
        </w:rPr>
        <w:t xml:space="preserve"> </w:t>
      </w:r>
      <w:r w:rsidRPr="001078B1">
        <w:rPr>
          <w:rFonts w:ascii="Arial" w:hAnsi="Arial" w:cs="Arial"/>
          <w:i/>
          <w:color w:val="00B0F0"/>
        </w:rPr>
        <w:t>(lze specifikovat místo umístění např. v chatových oblastech apod.)</w:t>
      </w:r>
    </w:p>
    <w:p w:rsidR="00650EA7" w:rsidRDefault="00650EA7" w:rsidP="00961457">
      <w:pPr>
        <w:numPr>
          <w:ilvl w:val="0"/>
          <w:numId w:val="1"/>
        </w:numPr>
        <w:spacing w:after="120" w:line="240" w:lineRule="auto"/>
        <w:ind w:firstLine="66"/>
        <w:jc w:val="both"/>
        <w:rPr>
          <w:rFonts w:ascii="Arial" w:hAnsi="Arial" w:cs="Arial"/>
          <w:i/>
          <w:color w:val="00B0F0"/>
        </w:rPr>
      </w:pPr>
      <w:r w:rsidRPr="001078B1">
        <w:rPr>
          <w:rFonts w:ascii="Arial" w:hAnsi="Arial" w:cs="Arial"/>
          <w:i/>
          <w:color w:val="00B0F0"/>
        </w:rPr>
        <w:t>odpadkové koše,</w:t>
      </w:r>
      <w:r w:rsidR="006600F3">
        <w:rPr>
          <w:rFonts w:ascii="Arial" w:hAnsi="Arial" w:cs="Arial"/>
          <w:i/>
          <w:color w:val="00B0F0"/>
        </w:rPr>
        <w:t xml:space="preserve"> </w:t>
      </w:r>
      <w:r w:rsidRPr="001078B1">
        <w:rPr>
          <w:rFonts w:ascii="Arial" w:hAnsi="Arial" w:cs="Arial"/>
          <w:i/>
          <w:color w:val="00B0F0"/>
        </w:rPr>
        <w:t>které jsou umístěny na veřejných prostranstvích v obci, sloužící pro odkládání drobného směsného komunálního odpadu.</w:t>
      </w:r>
    </w:p>
    <w:p w:rsidR="00650EA7" w:rsidRDefault="00650EA7" w:rsidP="00961457">
      <w:pPr>
        <w:spacing w:after="120" w:line="240" w:lineRule="auto"/>
        <w:jc w:val="both"/>
        <w:rPr>
          <w:rFonts w:ascii="Arial" w:hAnsi="Arial" w:cs="Arial"/>
          <w:i/>
          <w:color w:val="00B0F0"/>
        </w:rPr>
      </w:pPr>
    </w:p>
    <w:p w:rsidR="00650EA7" w:rsidRPr="00961457" w:rsidRDefault="00650EA7" w:rsidP="00961457">
      <w:pPr>
        <w:spacing w:after="120" w:line="240" w:lineRule="auto"/>
        <w:jc w:val="both"/>
        <w:rPr>
          <w:rFonts w:ascii="Arial" w:hAnsi="Arial" w:cs="Arial"/>
          <w:i/>
          <w:color w:val="0070C0"/>
        </w:rPr>
      </w:pPr>
      <w:r w:rsidRPr="00961457">
        <w:rPr>
          <w:rFonts w:ascii="Arial" w:hAnsi="Arial" w:cs="Arial"/>
          <w:i/>
          <w:color w:val="0070C0"/>
        </w:rPr>
        <w:t xml:space="preserve">Je dobré provést podrobnější specifikaci nádob a sběrných prostředků, které jsou v obci používány – např. v příloze k této vyhlášce.  </w:t>
      </w:r>
    </w:p>
    <w:p w:rsidR="00650EA7" w:rsidRPr="00AA5B2A" w:rsidRDefault="00650EA7" w:rsidP="00961457">
      <w:pPr>
        <w:spacing w:after="120" w:line="240" w:lineRule="auto"/>
        <w:jc w:val="both"/>
        <w:rPr>
          <w:rFonts w:ascii="Arial" w:hAnsi="Arial" w:cs="Arial"/>
          <w:i/>
          <w:color w:val="0070C0"/>
        </w:rPr>
      </w:pPr>
      <w:r w:rsidRPr="00961457">
        <w:rPr>
          <w:rFonts w:ascii="Arial" w:hAnsi="Arial" w:cs="Arial"/>
          <w:i/>
          <w:color w:val="0070C0"/>
        </w:rPr>
        <w:t>Je vhodné přidat odstavec, kterým se určuje četnost svozu nádob na SKO – např. Svoz probíhá 1x týdně nebo 1x14 dní. Podrobnosti ke svozu (jakých částí obce se týká určená četnost svozu, termíny svozů apod.) lze uvést na internetových stránkách obce</w:t>
      </w:r>
      <w:r w:rsidR="00AA5B2A">
        <w:rPr>
          <w:rFonts w:ascii="Arial" w:hAnsi="Arial" w:cs="Arial"/>
          <w:i/>
          <w:color w:val="0070C0"/>
        </w:rPr>
        <w:t>.</w:t>
      </w:r>
    </w:p>
    <w:p w:rsidR="00650EA7" w:rsidRPr="009743BA" w:rsidRDefault="00650EA7" w:rsidP="00961457">
      <w:pPr>
        <w:numPr>
          <w:ilvl w:val="0"/>
          <w:numId w:val="13"/>
        </w:numPr>
        <w:spacing w:after="120" w:line="240" w:lineRule="auto"/>
        <w:ind w:left="426" w:hanging="426"/>
        <w:jc w:val="both"/>
        <w:rPr>
          <w:rFonts w:ascii="Arial" w:hAnsi="Arial" w:cs="Arial"/>
          <w:color w:val="00B0F0"/>
        </w:rPr>
      </w:pPr>
      <w:r w:rsidRPr="009743BA">
        <w:rPr>
          <w:rFonts w:ascii="Arial" w:hAnsi="Arial" w:cs="Arial"/>
        </w:rPr>
        <w:t>S</w:t>
      </w:r>
      <w:r>
        <w:rPr>
          <w:rFonts w:ascii="Arial" w:hAnsi="Arial" w:cs="Arial"/>
        </w:rPr>
        <w:t>oustřeďování</w:t>
      </w:r>
      <w:r w:rsidRPr="009743BA">
        <w:rPr>
          <w:rFonts w:ascii="Arial" w:hAnsi="Arial" w:cs="Arial"/>
        </w:rPr>
        <w:t xml:space="preserve"> směsného komunálního odpadu podléhá požadavkům stanoveným </w:t>
      </w:r>
      <w:r w:rsidRPr="009743BA">
        <w:rPr>
          <w:rFonts w:ascii="Arial" w:hAnsi="Arial" w:cs="Arial"/>
        </w:rPr>
        <w:br/>
        <w:t>v čl. 3 odst. 4</w:t>
      </w:r>
      <w:r>
        <w:rPr>
          <w:rFonts w:ascii="Arial" w:hAnsi="Arial" w:cs="Arial"/>
        </w:rPr>
        <w:t xml:space="preserve"> a</w:t>
      </w:r>
      <w:r w:rsidRPr="009743BA">
        <w:rPr>
          <w:rFonts w:ascii="Arial" w:hAnsi="Arial" w:cs="Arial"/>
        </w:rPr>
        <w:t xml:space="preserve"> 5. </w:t>
      </w:r>
    </w:p>
    <w:p w:rsidR="00650EA7" w:rsidRDefault="00650EA7" w:rsidP="00961457">
      <w:pPr>
        <w:pStyle w:val="Default"/>
        <w:spacing w:after="120"/>
        <w:ind w:left="360"/>
        <w:jc w:val="both"/>
        <w:rPr>
          <w:color w:val="00B0F0"/>
          <w:sz w:val="22"/>
          <w:szCs w:val="22"/>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7</w:t>
      </w:r>
    </w:p>
    <w:p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lastRenderedPageBreak/>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rsidR="00650EA7" w:rsidRPr="00941E14" w:rsidRDefault="00650EA7" w:rsidP="00961457">
      <w:pPr>
        <w:pStyle w:val="Nadpis2"/>
        <w:spacing w:after="120"/>
        <w:jc w:val="center"/>
        <w:rPr>
          <w:rFonts w:ascii="Arial" w:hAnsi="Arial" w:cs="Arial"/>
          <w:i/>
          <w:color w:val="00B0F0"/>
          <w:sz w:val="22"/>
          <w:szCs w:val="22"/>
        </w:rPr>
      </w:pPr>
      <w:r w:rsidRPr="001078B1">
        <w:rPr>
          <w:rFonts w:ascii="Arial" w:hAnsi="Arial" w:cs="Arial"/>
          <w:i/>
          <w:color w:val="00B0F0"/>
          <w:sz w:val="22"/>
          <w:szCs w:val="22"/>
        </w:rPr>
        <w:t xml:space="preserve">(uvést </w:t>
      </w:r>
      <w:r>
        <w:rPr>
          <w:rFonts w:ascii="Arial" w:hAnsi="Arial" w:cs="Arial"/>
          <w:i/>
          <w:color w:val="00B0F0"/>
          <w:sz w:val="22"/>
          <w:szCs w:val="22"/>
        </w:rPr>
        <w:t>v případě, kdy obec zapojuje do obecního systému též právnické</w:t>
      </w:r>
      <w:r w:rsidRPr="005D29B1">
        <w:rPr>
          <w:rFonts w:ascii="Arial" w:hAnsi="Arial" w:cs="Arial"/>
          <w:i/>
          <w:color w:val="00B0F0"/>
          <w:sz w:val="22"/>
          <w:szCs w:val="22"/>
        </w:rPr>
        <w:t xml:space="preserve"> a</w:t>
      </w:r>
      <w:r>
        <w:rPr>
          <w:rFonts w:ascii="Arial" w:hAnsi="Arial" w:cs="Arial"/>
          <w:i/>
          <w:color w:val="00B0F0"/>
          <w:sz w:val="22"/>
          <w:szCs w:val="22"/>
        </w:rPr>
        <w:t> podnikající fyzické</w:t>
      </w:r>
      <w:r w:rsidRPr="005D29B1">
        <w:rPr>
          <w:rFonts w:ascii="Arial" w:hAnsi="Arial" w:cs="Arial"/>
          <w:i/>
          <w:color w:val="00B0F0"/>
          <w:sz w:val="22"/>
          <w:szCs w:val="22"/>
        </w:rPr>
        <w:t xml:space="preserve"> osob</w:t>
      </w:r>
      <w:r>
        <w:rPr>
          <w:rFonts w:ascii="Arial" w:hAnsi="Arial" w:cs="Arial"/>
          <w:i/>
          <w:color w:val="00B0F0"/>
          <w:sz w:val="22"/>
          <w:szCs w:val="22"/>
        </w:rPr>
        <w:t>y)</w:t>
      </w:r>
    </w:p>
    <w:p w:rsidR="00650EA7" w:rsidRPr="00FB36F9" w:rsidRDefault="00650EA7" w:rsidP="00961457">
      <w:pPr>
        <w:numPr>
          <w:ilvl w:val="0"/>
          <w:numId w:val="12"/>
        </w:numPr>
        <w:spacing w:after="120" w:line="240" w:lineRule="auto"/>
        <w:ind w:left="284" w:hanging="284"/>
        <w:jc w:val="both"/>
        <w:rPr>
          <w:rFonts w:ascii="Arial" w:hAnsi="Arial" w:cs="Arial"/>
        </w:rPr>
      </w:pPr>
      <w:r>
        <w:rPr>
          <w:rFonts w:ascii="Arial" w:hAnsi="Arial" w:cs="Arial"/>
        </w:rPr>
        <w:t>Právnické a podnikající fyzické osoby zapojené do obecního systému n</w:t>
      </w:r>
      <w:r w:rsidRPr="006814CB">
        <w:rPr>
          <w:rFonts w:ascii="Arial" w:hAnsi="Arial" w:cs="Arial"/>
        </w:rPr>
        <w:t>a základě smlouvy s obcí komunální odpad dle čl. 2 odst</w:t>
      </w:r>
      <w:r>
        <w:rPr>
          <w:rFonts w:ascii="Arial" w:hAnsi="Arial" w:cs="Arial"/>
        </w:rPr>
        <w:t>.</w:t>
      </w:r>
      <w:r w:rsidRPr="006814CB">
        <w:rPr>
          <w:rFonts w:ascii="Arial" w:hAnsi="Arial" w:cs="Arial"/>
        </w:rPr>
        <w:t xml:space="preserve"> 1 písm</w:t>
      </w:r>
      <w:r>
        <w:rPr>
          <w:rFonts w:ascii="Arial" w:hAnsi="Arial" w:cs="Arial"/>
        </w:rPr>
        <w:t>..</w:t>
      </w:r>
      <w:r w:rsidRPr="006814CB">
        <w:rPr>
          <w:rFonts w:ascii="Arial" w:hAnsi="Arial" w:cs="Arial"/>
        </w:rPr>
        <w:t>……</w:t>
      </w:r>
      <w:r w:rsidRPr="00843541">
        <w:rPr>
          <w:rFonts w:ascii="Arial" w:hAnsi="Arial" w:cs="Arial"/>
          <w:i/>
          <w:color w:val="00B0F0"/>
        </w:rPr>
        <w:t>(obec uvede druhy odpadů, které mohou být předávány)</w:t>
      </w:r>
      <w:r w:rsidRPr="006814CB">
        <w:rPr>
          <w:rFonts w:ascii="Arial" w:hAnsi="Arial" w:cs="Arial"/>
        </w:rPr>
        <w:t xml:space="preserve"> předáva</w:t>
      </w:r>
      <w:r>
        <w:rPr>
          <w:rFonts w:ascii="Arial" w:hAnsi="Arial" w:cs="Arial"/>
        </w:rPr>
        <w:t>jí</w:t>
      </w:r>
      <w:r w:rsidRPr="00843541">
        <w:rPr>
          <w:rFonts w:ascii="Arial" w:hAnsi="Arial" w:cs="Arial"/>
          <w:i/>
        </w:rPr>
        <w:t>……………</w:t>
      </w:r>
      <w:r w:rsidRPr="00843541">
        <w:rPr>
          <w:rFonts w:ascii="Arial" w:hAnsi="Arial" w:cs="Arial"/>
          <w:i/>
          <w:color w:val="00B0F0"/>
        </w:rPr>
        <w:t xml:space="preserve">(obec určí </w:t>
      </w:r>
      <w:r>
        <w:rPr>
          <w:rFonts w:ascii="Arial" w:hAnsi="Arial" w:cs="Arial"/>
          <w:i/>
          <w:color w:val="00B0F0"/>
        </w:rPr>
        <w:t xml:space="preserve">sběrná </w:t>
      </w:r>
      <w:r w:rsidRPr="00843541">
        <w:rPr>
          <w:rFonts w:ascii="Arial" w:hAnsi="Arial" w:cs="Arial"/>
          <w:i/>
          <w:color w:val="00B0F0"/>
        </w:rPr>
        <w:t>místa a druh nádoby, kde lze odpad předávat)</w:t>
      </w:r>
      <w:r w:rsidRPr="006814CB">
        <w:rPr>
          <w:rFonts w:ascii="Arial" w:hAnsi="Arial" w:cs="Arial"/>
        </w:rPr>
        <w:t>.</w:t>
      </w:r>
    </w:p>
    <w:p w:rsidR="00650EA7" w:rsidRPr="00FB36F9" w:rsidRDefault="00650EA7" w:rsidP="00961457">
      <w:pPr>
        <w:numPr>
          <w:ilvl w:val="0"/>
          <w:numId w:val="12"/>
        </w:numPr>
        <w:spacing w:after="120" w:line="240" w:lineRule="auto"/>
        <w:ind w:left="284" w:hanging="284"/>
        <w:jc w:val="both"/>
        <w:rPr>
          <w:rFonts w:ascii="Arial" w:hAnsi="Arial" w:cs="Arial"/>
        </w:rPr>
      </w:pPr>
      <w:r w:rsidRPr="006814CB">
        <w:rPr>
          <w:rFonts w:ascii="Arial" w:hAnsi="Arial" w:cs="Arial"/>
        </w:rPr>
        <w:t xml:space="preserve">Výše úhrady </w:t>
      </w:r>
      <w:r>
        <w:rPr>
          <w:rFonts w:ascii="Arial" w:hAnsi="Arial" w:cs="Arial"/>
        </w:rPr>
        <w:t xml:space="preserve">za zapojení do obecního systému </w:t>
      </w:r>
      <w:r w:rsidRPr="006814CB">
        <w:rPr>
          <w:rFonts w:ascii="Arial" w:hAnsi="Arial" w:cs="Arial"/>
        </w:rPr>
        <w:t xml:space="preserve">se stanoví </w:t>
      </w:r>
      <w:r w:rsidRPr="00843541">
        <w:rPr>
          <w:rFonts w:ascii="Arial" w:hAnsi="Arial" w:cs="Arial"/>
          <w:i/>
        </w:rPr>
        <w:t>…………….</w:t>
      </w:r>
      <w:r w:rsidRPr="00843541">
        <w:rPr>
          <w:rFonts w:ascii="Arial" w:hAnsi="Arial" w:cs="Arial"/>
          <w:i/>
          <w:color w:val="00B0F0"/>
        </w:rPr>
        <w:t>(např. dle hmotnosti odpadu, objemu odpadu, kapacity soustřeďovacích prostředků)</w:t>
      </w:r>
      <w:r w:rsidRPr="006814CB">
        <w:rPr>
          <w:rFonts w:ascii="Arial" w:hAnsi="Arial" w:cs="Arial"/>
          <w:color w:val="00B0F0"/>
        </w:rPr>
        <w:t xml:space="preserve">. </w:t>
      </w:r>
    </w:p>
    <w:p w:rsidR="00650EA7" w:rsidRPr="00961457" w:rsidRDefault="00650EA7" w:rsidP="00961457">
      <w:pPr>
        <w:numPr>
          <w:ilvl w:val="0"/>
          <w:numId w:val="12"/>
        </w:numPr>
        <w:spacing w:after="120" w:line="240" w:lineRule="auto"/>
        <w:ind w:left="284" w:hanging="284"/>
        <w:jc w:val="both"/>
        <w:rPr>
          <w:rFonts w:ascii="Arial" w:hAnsi="Arial" w:cs="Arial"/>
        </w:rPr>
      </w:pPr>
      <w:r w:rsidRPr="009D5C19">
        <w:rPr>
          <w:rFonts w:ascii="Arial" w:hAnsi="Arial" w:cs="Arial"/>
        </w:rPr>
        <w:t xml:space="preserve">Úhrada se vybírá </w:t>
      </w:r>
      <w:r w:rsidRPr="00FB36F9">
        <w:rPr>
          <w:rFonts w:ascii="Arial" w:hAnsi="Arial" w:cs="Arial"/>
          <w:i/>
          <w:iCs/>
        </w:rPr>
        <w:t>………….</w:t>
      </w:r>
      <w:r w:rsidRPr="00FB36F9">
        <w:rPr>
          <w:rFonts w:ascii="Arial" w:hAnsi="Arial" w:cs="Arial"/>
          <w:i/>
          <w:iCs/>
          <w:color w:val="00B0F0"/>
        </w:rPr>
        <w:t>(např. jednorázově, měsíčně)</w:t>
      </w:r>
      <w:r w:rsidRPr="009D5C19">
        <w:rPr>
          <w:rFonts w:ascii="Arial" w:hAnsi="Arial" w:cs="Arial"/>
        </w:rPr>
        <w:t xml:space="preserve">a to </w:t>
      </w:r>
      <w:r w:rsidRPr="00FB36F9">
        <w:rPr>
          <w:rFonts w:ascii="Arial" w:hAnsi="Arial" w:cs="Arial"/>
          <w:i/>
          <w:iCs/>
          <w:color w:val="00B0F0"/>
        </w:rPr>
        <w:t>……(např. v hotovosti, převodem na účet…)</w:t>
      </w:r>
    </w:p>
    <w:p w:rsidR="00650EA7" w:rsidRDefault="00650EA7" w:rsidP="00961457">
      <w:pPr>
        <w:spacing w:after="120" w:line="240" w:lineRule="auto"/>
        <w:jc w:val="both"/>
        <w:rPr>
          <w:rFonts w:ascii="Arial" w:hAnsi="Arial" w:cs="Arial"/>
          <w:i/>
          <w:iCs/>
          <w:color w:val="0070C0"/>
        </w:rPr>
      </w:pPr>
      <w:r w:rsidRPr="00961457">
        <w:rPr>
          <w:rFonts w:ascii="Arial" w:hAnsi="Arial" w:cs="Arial"/>
          <w:i/>
          <w:iCs/>
          <w:color w:val="0070C0"/>
        </w:rPr>
        <w:t>Ustanovení ve vyhlášce jsou pak podkladem pro smlouvu, kterou musí obec uzavřít se živnostníkem, aby mohl obecní systém využívat.</w:t>
      </w:r>
    </w:p>
    <w:p w:rsidR="00961457" w:rsidRPr="00961457" w:rsidRDefault="00961457" w:rsidP="00961457">
      <w:pPr>
        <w:spacing w:after="120" w:line="240" w:lineRule="auto"/>
        <w:jc w:val="both"/>
        <w:rPr>
          <w:rFonts w:ascii="Arial" w:hAnsi="Arial" w:cs="Arial"/>
          <w:i/>
          <w:iCs/>
          <w:color w:val="0070C0"/>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8</w:t>
      </w:r>
    </w:p>
    <w:p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650EA7" w:rsidRDefault="00650EA7" w:rsidP="00961457">
      <w:pPr>
        <w:pStyle w:val="Nadpis2"/>
        <w:spacing w:after="120"/>
        <w:jc w:val="center"/>
        <w:rPr>
          <w:rFonts w:ascii="Arial" w:hAnsi="Arial" w:cs="Arial"/>
          <w:b/>
          <w:bCs/>
          <w:sz w:val="22"/>
          <w:szCs w:val="22"/>
          <w:u w:val="none"/>
        </w:rPr>
      </w:pPr>
      <w:r w:rsidRPr="001078B1">
        <w:rPr>
          <w:rFonts w:ascii="Arial" w:hAnsi="Arial" w:cs="Arial"/>
          <w:i/>
          <w:color w:val="00B0F0"/>
          <w:sz w:val="22"/>
          <w:szCs w:val="22"/>
        </w:rPr>
        <w:t xml:space="preserve">(uvést </w:t>
      </w:r>
      <w:r>
        <w:rPr>
          <w:rFonts w:ascii="Arial" w:hAnsi="Arial" w:cs="Arial"/>
          <w:i/>
          <w:color w:val="00B0F0"/>
          <w:sz w:val="22"/>
          <w:szCs w:val="22"/>
        </w:rPr>
        <w:t>pouze v případě, když má obec zájem upravovat)</w:t>
      </w:r>
    </w:p>
    <w:p w:rsidR="00650EA7" w:rsidRDefault="00650EA7" w:rsidP="00961457">
      <w:pPr>
        <w:numPr>
          <w:ilvl w:val="0"/>
          <w:numId w:val="5"/>
        </w:numPr>
        <w:tabs>
          <w:tab w:val="num" w:pos="709"/>
        </w:tabs>
        <w:spacing w:after="120" w:line="240" w:lineRule="auto"/>
        <w:jc w:val="both"/>
        <w:rPr>
          <w:rFonts w:ascii="Arial" w:hAnsi="Arial" w:cs="Arial"/>
        </w:rPr>
      </w:pPr>
      <w:r w:rsidRPr="0031415A">
        <w:rPr>
          <w:rFonts w:ascii="Arial" w:hAnsi="Arial" w:cs="Arial"/>
        </w:rPr>
        <w:t xml:space="preserve">Obec v rámci předcházení vzniku odpadu </w:t>
      </w:r>
      <w:r>
        <w:rPr>
          <w:rFonts w:ascii="Arial" w:hAnsi="Arial" w:cs="Arial"/>
        </w:rPr>
        <w:t xml:space="preserve">za účelem jejich opětovného použití </w:t>
      </w:r>
      <w:r w:rsidRPr="0031415A">
        <w:rPr>
          <w:rFonts w:ascii="Arial" w:hAnsi="Arial" w:cs="Arial"/>
        </w:rPr>
        <w:t>nakládá s těmito movitými věcmi:</w:t>
      </w:r>
    </w:p>
    <w:p w:rsidR="00650EA7" w:rsidRPr="0031415A" w:rsidRDefault="00650EA7" w:rsidP="00961457">
      <w:pPr>
        <w:tabs>
          <w:tab w:val="num" w:pos="709"/>
        </w:tabs>
        <w:spacing w:after="120" w:line="240" w:lineRule="auto"/>
        <w:ind w:left="360"/>
        <w:jc w:val="both"/>
        <w:rPr>
          <w:rFonts w:ascii="Arial" w:hAnsi="Arial" w:cs="Arial"/>
        </w:rPr>
      </w:pPr>
    </w:p>
    <w:p w:rsidR="00650EA7" w:rsidRPr="0031415A" w:rsidRDefault="00650EA7" w:rsidP="00961457">
      <w:pPr>
        <w:tabs>
          <w:tab w:val="num" w:pos="709"/>
        </w:tabs>
        <w:spacing w:after="120" w:line="240" w:lineRule="auto"/>
        <w:ind w:left="360"/>
        <w:jc w:val="both"/>
        <w:rPr>
          <w:rFonts w:ascii="Arial" w:hAnsi="Arial" w:cs="Arial"/>
        </w:rPr>
      </w:pPr>
      <w:r>
        <w:rPr>
          <w:rFonts w:ascii="Arial" w:hAnsi="Arial" w:cs="Arial"/>
        </w:rPr>
        <w:tab/>
      </w:r>
      <w:r w:rsidRPr="0031415A">
        <w:rPr>
          <w:rFonts w:ascii="Arial" w:hAnsi="Arial" w:cs="Arial"/>
        </w:rPr>
        <w:t xml:space="preserve">a) </w:t>
      </w:r>
      <w:r>
        <w:rPr>
          <w:rFonts w:ascii="Arial" w:hAnsi="Arial" w:cs="Arial"/>
        </w:rPr>
        <w:t>funkční nábytek</w:t>
      </w:r>
    </w:p>
    <w:p w:rsidR="00650EA7" w:rsidRPr="0031415A" w:rsidRDefault="00650EA7" w:rsidP="00961457">
      <w:pPr>
        <w:tabs>
          <w:tab w:val="num" w:pos="709"/>
        </w:tabs>
        <w:spacing w:after="120" w:line="240" w:lineRule="auto"/>
        <w:ind w:left="360"/>
        <w:jc w:val="both"/>
        <w:rPr>
          <w:rFonts w:ascii="Arial" w:hAnsi="Arial" w:cs="Arial"/>
        </w:rPr>
      </w:pPr>
      <w:r>
        <w:rPr>
          <w:rFonts w:ascii="Arial" w:hAnsi="Arial" w:cs="Arial"/>
        </w:rPr>
        <w:tab/>
      </w:r>
      <w:r w:rsidRPr="0031415A">
        <w:rPr>
          <w:rFonts w:ascii="Arial" w:hAnsi="Arial" w:cs="Arial"/>
        </w:rPr>
        <w:t>b)</w:t>
      </w:r>
      <w:r>
        <w:rPr>
          <w:rFonts w:ascii="Arial" w:hAnsi="Arial" w:cs="Arial"/>
        </w:rPr>
        <w:t xml:space="preserve"> oděvy a textil</w:t>
      </w:r>
    </w:p>
    <w:p w:rsidR="00650EA7" w:rsidRPr="0031415A" w:rsidRDefault="00650EA7" w:rsidP="00961457">
      <w:pPr>
        <w:tabs>
          <w:tab w:val="num" w:pos="709"/>
        </w:tabs>
        <w:spacing w:after="120" w:line="240" w:lineRule="auto"/>
        <w:ind w:left="360"/>
        <w:jc w:val="both"/>
        <w:rPr>
          <w:rFonts w:ascii="Arial" w:hAnsi="Arial" w:cs="Arial"/>
        </w:rPr>
      </w:pPr>
      <w:r>
        <w:rPr>
          <w:rFonts w:ascii="Arial" w:hAnsi="Arial" w:cs="Arial"/>
        </w:rPr>
        <w:tab/>
      </w:r>
      <w:r w:rsidRPr="0031415A">
        <w:rPr>
          <w:rFonts w:ascii="Arial" w:hAnsi="Arial" w:cs="Arial"/>
        </w:rPr>
        <w:t>c</w:t>
      </w:r>
      <w:r w:rsidRPr="00FB36F9">
        <w:rPr>
          <w:rFonts w:ascii="Arial" w:hAnsi="Arial" w:cs="Arial"/>
          <w:i/>
          <w:iCs/>
          <w:color w:val="00B0F0"/>
        </w:rPr>
        <w:t xml:space="preserve">) </w:t>
      </w:r>
      <w:r w:rsidRPr="00961457">
        <w:rPr>
          <w:rFonts w:ascii="Arial" w:hAnsi="Arial" w:cs="Arial"/>
          <w:i/>
          <w:iCs/>
          <w:color w:val="0070C0"/>
        </w:rPr>
        <w:t>rostlinné zbytky – pokud nemá obec komunitní kompostárnu (viz čl.10)</w:t>
      </w:r>
    </w:p>
    <w:p w:rsidR="00650EA7" w:rsidRPr="00FB36F9" w:rsidRDefault="00650EA7" w:rsidP="00961457">
      <w:pPr>
        <w:tabs>
          <w:tab w:val="num" w:pos="709"/>
        </w:tabs>
        <w:spacing w:after="120" w:line="240" w:lineRule="auto"/>
        <w:ind w:left="360"/>
        <w:jc w:val="both"/>
        <w:rPr>
          <w:rFonts w:ascii="Arial" w:hAnsi="Arial" w:cs="Arial"/>
          <w:i/>
          <w:color w:val="00B0F0"/>
        </w:rPr>
      </w:pPr>
      <w:r w:rsidRPr="00843541">
        <w:rPr>
          <w:rFonts w:ascii="Arial" w:hAnsi="Arial" w:cs="Arial"/>
          <w:i/>
          <w:color w:val="00B0F0"/>
        </w:rPr>
        <w:t xml:space="preserve">(obec uvede movité věci např. funkční nábytek, kuchyňské vybavení, knihy, hračky, sportovní vybavení…, které lze předávat na místo obcí určené) </w:t>
      </w:r>
    </w:p>
    <w:p w:rsidR="00650EA7" w:rsidRDefault="00650EA7" w:rsidP="00961457">
      <w:pPr>
        <w:numPr>
          <w:ilvl w:val="0"/>
          <w:numId w:val="5"/>
        </w:numPr>
        <w:tabs>
          <w:tab w:val="num" w:pos="709"/>
        </w:tabs>
        <w:spacing w:after="120" w:line="240" w:lineRule="auto"/>
        <w:jc w:val="both"/>
        <w:rPr>
          <w:rFonts w:ascii="Arial" w:hAnsi="Arial" w:cs="Arial"/>
        </w:rPr>
      </w:pPr>
      <w:r w:rsidRPr="0031415A">
        <w:rPr>
          <w:rFonts w:ascii="Arial" w:hAnsi="Arial" w:cs="Arial"/>
        </w:rPr>
        <w:t>Movité věci</w:t>
      </w:r>
      <w:r>
        <w:rPr>
          <w:rFonts w:ascii="Arial" w:hAnsi="Arial" w:cs="Arial"/>
        </w:rPr>
        <w:t xml:space="preserve"> uvedené v odst</w:t>
      </w:r>
      <w:r w:rsidRPr="0031415A">
        <w:rPr>
          <w:rFonts w:ascii="Arial" w:hAnsi="Arial" w:cs="Arial"/>
        </w:rPr>
        <w:t>. 1 lze předávat…………………</w:t>
      </w:r>
      <w:r w:rsidRPr="0031415A">
        <w:rPr>
          <w:rFonts w:ascii="Arial" w:hAnsi="Arial" w:cs="Arial"/>
          <w:color w:val="00B0F0"/>
        </w:rPr>
        <w:t>(obec určí místa, kde lze movité věci předávat</w:t>
      </w:r>
      <w:r>
        <w:rPr>
          <w:rFonts w:ascii="Arial" w:hAnsi="Arial" w:cs="Arial"/>
          <w:color w:val="00B0F0"/>
        </w:rPr>
        <w:t xml:space="preserve">). </w:t>
      </w:r>
      <w:r w:rsidRPr="009743BA">
        <w:rPr>
          <w:rFonts w:ascii="Arial" w:hAnsi="Arial" w:cs="Arial"/>
        </w:rPr>
        <w:t xml:space="preserve">Movitá věc musí být </w:t>
      </w:r>
      <w:r>
        <w:rPr>
          <w:rFonts w:ascii="Arial" w:hAnsi="Arial" w:cs="Arial"/>
        </w:rPr>
        <w:t xml:space="preserve">předána </w:t>
      </w:r>
      <w:r w:rsidRPr="009743BA">
        <w:rPr>
          <w:rFonts w:ascii="Arial" w:hAnsi="Arial" w:cs="Arial"/>
        </w:rPr>
        <w:t xml:space="preserve">v takovém stavu, aby bylo možné její opětovné použití. </w:t>
      </w:r>
    </w:p>
    <w:p w:rsidR="00650EA7" w:rsidRPr="00961457" w:rsidRDefault="00650EA7" w:rsidP="00961457">
      <w:pPr>
        <w:numPr>
          <w:ilvl w:val="0"/>
          <w:numId w:val="5"/>
        </w:numPr>
        <w:tabs>
          <w:tab w:val="num" w:pos="709"/>
        </w:tabs>
        <w:spacing w:after="120" w:line="240" w:lineRule="auto"/>
        <w:jc w:val="both"/>
        <w:rPr>
          <w:rFonts w:ascii="Arial" w:hAnsi="Arial" w:cs="Arial"/>
          <w:i/>
          <w:iCs/>
          <w:color w:val="0070C0"/>
        </w:rPr>
      </w:pPr>
      <w:r w:rsidRPr="00961457">
        <w:rPr>
          <w:rFonts w:ascii="Arial" w:hAnsi="Arial" w:cs="Arial"/>
          <w:i/>
          <w:iCs/>
          <w:color w:val="0070C0"/>
        </w:rPr>
        <w:t xml:space="preserve">Rostlinné materiály a zbytky lze kompostovat v domácích kompostérech, zapůjčených/darovaných městem nebo v domácích kompostovištích. Informace k zápůjčce kompostérů a správnému kompostování jsou uvedeny na internetových stránkách města.   </w:t>
      </w:r>
    </w:p>
    <w:p w:rsidR="00650EA7" w:rsidRDefault="00650EA7" w:rsidP="00961457">
      <w:pPr>
        <w:spacing w:after="120" w:line="240" w:lineRule="auto"/>
        <w:rPr>
          <w:rFonts w:ascii="Arial" w:hAnsi="Arial" w:cs="Arial"/>
          <w:b/>
        </w:rPr>
      </w:pPr>
    </w:p>
    <w:p w:rsidR="00650EA7" w:rsidRPr="00FB6AE5" w:rsidRDefault="00650EA7" w:rsidP="00961457">
      <w:pPr>
        <w:spacing w:after="120" w:line="240" w:lineRule="auto"/>
        <w:jc w:val="center"/>
        <w:rPr>
          <w:rFonts w:ascii="Arial" w:hAnsi="Arial" w:cs="Arial"/>
          <w:b/>
        </w:rPr>
      </w:pPr>
      <w:r w:rsidRPr="00FB6AE5">
        <w:rPr>
          <w:rFonts w:ascii="Arial" w:hAnsi="Arial" w:cs="Arial"/>
          <w:b/>
        </w:rPr>
        <w:t xml:space="preserve">Čl. </w:t>
      </w:r>
      <w:r>
        <w:rPr>
          <w:rFonts w:ascii="Arial" w:hAnsi="Arial" w:cs="Arial"/>
          <w:b/>
        </w:rPr>
        <w:t>9</w:t>
      </w:r>
    </w:p>
    <w:p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650EA7" w:rsidRDefault="00650EA7" w:rsidP="00961457">
      <w:pPr>
        <w:pStyle w:val="Nadpis2"/>
        <w:spacing w:after="120"/>
        <w:jc w:val="center"/>
        <w:rPr>
          <w:rFonts w:ascii="Arial" w:hAnsi="Arial" w:cs="Arial"/>
          <w:b/>
          <w:bCs/>
          <w:sz w:val="22"/>
          <w:szCs w:val="22"/>
          <w:u w:val="none"/>
        </w:rPr>
      </w:pPr>
      <w:r>
        <w:rPr>
          <w:rFonts w:ascii="Arial" w:hAnsi="Arial" w:cs="Arial"/>
          <w:b/>
          <w:bCs/>
          <w:sz w:val="22"/>
          <w:szCs w:val="22"/>
          <w:u w:val="none"/>
        </w:rPr>
        <w:t>(zpětný odběr)</w:t>
      </w:r>
    </w:p>
    <w:p w:rsidR="00650EA7" w:rsidRDefault="00650EA7" w:rsidP="00961457">
      <w:pPr>
        <w:pStyle w:val="Nadpis2"/>
        <w:spacing w:after="120"/>
        <w:jc w:val="center"/>
        <w:rPr>
          <w:rFonts w:ascii="Arial" w:hAnsi="Arial" w:cs="Arial"/>
          <w:b/>
          <w:bCs/>
          <w:sz w:val="22"/>
          <w:szCs w:val="22"/>
          <w:u w:val="none"/>
        </w:rPr>
      </w:pPr>
      <w:r w:rsidRPr="001078B1">
        <w:rPr>
          <w:rFonts w:ascii="Arial" w:hAnsi="Arial" w:cs="Arial"/>
          <w:i/>
          <w:color w:val="00B0F0"/>
          <w:sz w:val="22"/>
          <w:szCs w:val="22"/>
        </w:rPr>
        <w:t xml:space="preserve">(uvést </w:t>
      </w:r>
      <w:r>
        <w:rPr>
          <w:rFonts w:ascii="Arial" w:hAnsi="Arial" w:cs="Arial"/>
          <w:i/>
          <w:color w:val="00B0F0"/>
          <w:sz w:val="22"/>
          <w:szCs w:val="22"/>
        </w:rPr>
        <w:t>pouze v případě, že obec má zájem upravovat; obec však musí mít uzavřenou písemnou smlouvu s příslušným výrobcem nebo kolektivním systémem dle zákona</w:t>
      </w:r>
      <w:r w:rsidR="006600F3">
        <w:rPr>
          <w:rFonts w:ascii="Arial" w:hAnsi="Arial" w:cs="Arial"/>
          <w:i/>
          <w:color w:val="00B0F0"/>
          <w:sz w:val="22"/>
          <w:szCs w:val="22"/>
        </w:rPr>
        <w:t xml:space="preserve"> </w:t>
      </w:r>
      <w:r w:rsidRPr="00843541">
        <w:rPr>
          <w:rFonts w:ascii="Arial" w:hAnsi="Arial" w:cs="Arial"/>
          <w:i/>
          <w:color w:val="00B0F0"/>
          <w:sz w:val="22"/>
          <w:szCs w:val="22"/>
        </w:rPr>
        <w:t>o výrobcích s ukončenou životnost</w:t>
      </w:r>
      <w:r>
        <w:rPr>
          <w:rFonts w:ascii="Arial" w:hAnsi="Arial" w:cs="Arial"/>
          <w:i/>
          <w:color w:val="00B0F0"/>
          <w:sz w:val="22"/>
          <w:szCs w:val="22"/>
        </w:rPr>
        <w:t>í)</w:t>
      </w:r>
    </w:p>
    <w:p w:rsidR="00650EA7" w:rsidRPr="0031415A" w:rsidRDefault="00650EA7" w:rsidP="00961457">
      <w:pPr>
        <w:numPr>
          <w:ilvl w:val="0"/>
          <w:numId w:val="14"/>
        </w:numPr>
        <w:autoSpaceDE w:val="0"/>
        <w:autoSpaceDN w:val="0"/>
        <w:adjustRightInd w:val="0"/>
        <w:spacing w:after="120" w:line="240" w:lineRule="auto"/>
        <w:ind w:left="426" w:hanging="426"/>
        <w:jc w:val="both"/>
        <w:rPr>
          <w:rFonts w:ascii="Arial" w:hAnsi="Arial" w:cs="Arial"/>
        </w:rPr>
      </w:pPr>
      <w:r w:rsidRPr="0031415A">
        <w:rPr>
          <w:rFonts w:ascii="Arial" w:hAnsi="Arial" w:cs="Arial"/>
        </w:rPr>
        <w:t xml:space="preserve">Obec v rámci služby pro výrobce nakládá s těmito výrobky s ukončenou životností: </w:t>
      </w:r>
    </w:p>
    <w:p w:rsidR="00650EA7" w:rsidRDefault="00650EA7" w:rsidP="00961457">
      <w:pPr>
        <w:autoSpaceDE w:val="0"/>
        <w:autoSpaceDN w:val="0"/>
        <w:adjustRightInd w:val="0"/>
        <w:spacing w:after="120" w:line="240" w:lineRule="auto"/>
        <w:ind w:left="720"/>
        <w:jc w:val="both"/>
        <w:rPr>
          <w:rFonts w:ascii="Arial" w:hAnsi="Arial" w:cs="Arial"/>
        </w:rPr>
      </w:pPr>
    </w:p>
    <w:p w:rsidR="00650EA7" w:rsidRPr="0031415A" w:rsidRDefault="00650EA7" w:rsidP="00961457">
      <w:pPr>
        <w:autoSpaceDE w:val="0"/>
        <w:autoSpaceDN w:val="0"/>
        <w:adjustRightInd w:val="0"/>
        <w:spacing w:after="120" w:line="240" w:lineRule="auto"/>
        <w:ind w:left="720"/>
        <w:jc w:val="both"/>
        <w:rPr>
          <w:rFonts w:ascii="Arial" w:hAnsi="Arial" w:cs="Arial"/>
        </w:rPr>
      </w:pPr>
      <w:r w:rsidRPr="0031415A">
        <w:rPr>
          <w:rFonts w:ascii="Arial" w:hAnsi="Arial" w:cs="Arial"/>
        </w:rPr>
        <w:t>a) elektrozařízení</w:t>
      </w:r>
    </w:p>
    <w:p w:rsidR="00650EA7" w:rsidRDefault="00650EA7" w:rsidP="00961457">
      <w:pPr>
        <w:autoSpaceDE w:val="0"/>
        <w:autoSpaceDN w:val="0"/>
        <w:adjustRightInd w:val="0"/>
        <w:spacing w:after="120" w:line="240" w:lineRule="auto"/>
        <w:ind w:left="720"/>
        <w:jc w:val="both"/>
        <w:rPr>
          <w:rFonts w:ascii="Arial" w:hAnsi="Arial" w:cs="Arial"/>
        </w:rPr>
      </w:pPr>
      <w:r w:rsidRPr="0031415A">
        <w:rPr>
          <w:rFonts w:ascii="Arial" w:hAnsi="Arial" w:cs="Arial"/>
        </w:rPr>
        <w:lastRenderedPageBreak/>
        <w:t xml:space="preserve">b) baterie </w:t>
      </w:r>
      <w:r>
        <w:rPr>
          <w:rFonts w:ascii="Arial" w:hAnsi="Arial" w:cs="Arial"/>
        </w:rPr>
        <w:t>a akumulátory</w:t>
      </w:r>
    </w:p>
    <w:p w:rsidR="00650EA7" w:rsidRPr="0031415A" w:rsidRDefault="00650EA7" w:rsidP="00961457">
      <w:pPr>
        <w:autoSpaceDE w:val="0"/>
        <w:autoSpaceDN w:val="0"/>
        <w:adjustRightInd w:val="0"/>
        <w:spacing w:after="120" w:line="240" w:lineRule="auto"/>
        <w:ind w:left="720"/>
        <w:jc w:val="both"/>
        <w:rPr>
          <w:rFonts w:ascii="Arial" w:hAnsi="Arial" w:cs="Arial"/>
        </w:rPr>
      </w:pPr>
      <w:r>
        <w:rPr>
          <w:rFonts w:ascii="Arial" w:hAnsi="Arial" w:cs="Arial"/>
        </w:rPr>
        <w:t xml:space="preserve">c) pneumatiky </w:t>
      </w:r>
    </w:p>
    <w:p w:rsidR="00650EA7" w:rsidRPr="00FB36F9" w:rsidRDefault="00650EA7" w:rsidP="00961457">
      <w:pPr>
        <w:tabs>
          <w:tab w:val="num" w:pos="567"/>
        </w:tabs>
        <w:spacing w:after="120" w:line="240" w:lineRule="auto"/>
        <w:ind w:left="567" w:hanging="282"/>
        <w:jc w:val="both"/>
        <w:rPr>
          <w:rFonts w:ascii="Arial" w:hAnsi="Arial" w:cs="Arial"/>
          <w:i/>
          <w:color w:val="00B0F0"/>
        </w:rPr>
      </w:pPr>
      <w:r w:rsidRPr="0031415A">
        <w:rPr>
          <w:rFonts w:ascii="Arial" w:hAnsi="Arial" w:cs="Arial"/>
          <w:color w:val="00B0F0"/>
        </w:rPr>
        <w:tab/>
      </w:r>
      <w:r w:rsidRPr="00843541">
        <w:rPr>
          <w:rFonts w:ascii="Arial" w:hAnsi="Arial" w:cs="Arial"/>
          <w:i/>
          <w:color w:val="00B0F0"/>
        </w:rPr>
        <w:t xml:space="preserve">(obec uvede výrobky s ukončenou životností, které lze předávat na místo obcí určené) </w:t>
      </w:r>
    </w:p>
    <w:p w:rsidR="00650EA7" w:rsidRPr="00961457" w:rsidRDefault="00650EA7" w:rsidP="00961457">
      <w:pPr>
        <w:numPr>
          <w:ilvl w:val="0"/>
          <w:numId w:val="14"/>
        </w:numPr>
        <w:autoSpaceDE w:val="0"/>
        <w:autoSpaceDN w:val="0"/>
        <w:adjustRightInd w:val="0"/>
        <w:spacing w:after="120" w:line="240" w:lineRule="auto"/>
        <w:ind w:left="426" w:hanging="426"/>
        <w:jc w:val="both"/>
        <w:rPr>
          <w:rFonts w:ascii="Arial" w:hAnsi="Arial" w:cs="Arial"/>
          <w:i/>
          <w:color w:val="0070C0"/>
        </w:rPr>
      </w:pPr>
      <w:r w:rsidRPr="0031415A">
        <w:rPr>
          <w:rFonts w:ascii="Arial" w:hAnsi="Arial" w:cs="Arial"/>
        </w:rPr>
        <w:t>Výrobky s ukončenou životností uvedené v odst. 1 lze předávat</w:t>
      </w:r>
      <w:r w:rsidRPr="00843541">
        <w:rPr>
          <w:rFonts w:ascii="Arial" w:hAnsi="Arial" w:cs="Arial"/>
          <w:i/>
          <w:color w:val="00B0F0"/>
        </w:rPr>
        <w:t>…………………(obec uvede místa, kde přebírá výrobky s ukončenou životností v rámci služby pro výrobce podle zákona o výrobcích s ukončenou životností</w:t>
      </w:r>
      <w:r>
        <w:rPr>
          <w:rFonts w:ascii="Arial" w:hAnsi="Arial" w:cs="Arial"/>
          <w:i/>
          <w:color w:val="00B0F0"/>
        </w:rPr>
        <w:t xml:space="preserve">. </w:t>
      </w:r>
      <w:r w:rsidRPr="00961457">
        <w:rPr>
          <w:rFonts w:ascii="Arial" w:hAnsi="Arial" w:cs="Arial"/>
          <w:i/>
          <w:color w:val="0070C0"/>
        </w:rPr>
        <w:t xml:space="preserve">Jedná se pouze o místa, které jsou obsahem smlouvy mezi obcí a kolektivním systémem, případně výrobcem) </w:t>
      </w:r>
    </w:p>
    <w:p w:rsidR="00650EA7" w:rsidRDefault="00650EA7" w:rsidP="00961457">
      <w:pPr>
        <w:spacing w:after="120" w:line="240" w:lineRule="auto"/>
        <w:rPr>
          <w:rFonts w:ascii="Arial" w:hAnsi="Arial" w:cs="Arial"/>
          <w:b/>
        </w:rPr>
      </w:pPr>
    </w:p>
    <w:p w:rsidR="00650EA7" w:rsidRPr="0051226B" w:rsidRDefault="00650EA7" w:rsidP="00961457">
      <w:pPr>
        <w:spacing w:after="120" w:line="240" w:lineRule="auto"/>
        <w:jc w:val="center"/>
        <w:rPr>
          <w:rFonts w:ascii="Arial" w:hAnsi="Arial" w:cs="Arial"/>
          <w:b/>
        </w:rPr>
      </w:pPr>
      <w:r w:rsidRPr="0051226B">
        <w:rPr>
          <w:rFonts w:ascii="Arial" w:hAnsi="Arial" w:cs="Arial"/>
          <w:b/>
        </w:rPr>
        <w:t>Čl. 10</w:t>
      </w:r>
    </w:p>
    <w:p w:rsidR="00650EA7" w:rsidRPr="0051226B" w:rsidRDefault="00650EA7" w:rsidP="00961457">
      <w:pPr>
        <w:pStyle w:val="Nadpis2"/>
        <w:spacing w:after="120"/>
        <w:jc w:val="center"/>
        <w:rPr>
          <w:rFonts w:ascii="Arial" w:hAnsi="Arial" w:cs="Arial"/>
          <w:b/>
          <w:bCs/>
          <w:sz w:val="22"/>
          <w:szCs w:val="22"/>
          <w:u w:val="none"/>
        </w:rPr>
      </w:pPr>
      <w:r w:rsidRPr="0051226B">
        <w:rPr>
          <w:rFonts w:ascii="Arial" w:hAnsi="Arial" w:cs="Arial"/>
          <w:b/>
          <w:bCs/>
          <w:sz w:val="22"/>
          <w:szCs w:val="22"/>
          <w:u w:val="none"/>
        </w:rPr>
        <w:t>Komunitní kompostování</w:t>
      </w:r>
    </w:p>
    <w:p w:rsidR="00650EA7" w:rsidRDefault="00650EA7" w:rsidP="00961457">
      <w:pPr>
        <w:pStyle w:val="Nadpis2"/>
        <w:spacing w:after="120"/>
        <w:jc w:val="center"/>
        <w:rPr>
          <w:rFonts w:ascii="Arial" w:hAnsi="Arial" w:cs="Arial"/>
          <w:i/>
          <w:color w:val="00B0F0"/>
          <w:sz w:val="22"/>
          <w:szCs w:val="22"/>
        </w:rPr>
      </w:pPr>
      <w:r w:rsidRPr="001078B1">
        <w:rPr>
          <w:rFonts w:ascii="Arial" w:hAnsi="Arial" w:cs="Arial"/>
          <w:i/>
          <w:color w:val="00B0F0"/>
          <w:sz w:val="22"/>
          <w:szCs w:val="22"/>
        </w:rPr>
        <w:t xml:space="preserve">(uvést </w:t>
      </w:r>
      <w:r>
        <w:rPr>
          <w:rFonts w:ascii="Arial" w:hAnsi="Arial" w:cs="Arial"/>
          <w:i/>
          <w:color w:val="00B0F0"/>
          <w:sz w:val="22"/>
          <w:szCs w:val="22"/>
        </w:rPr>
        <w:t>pouze v případě, když má obec zájem upravovat)</w:t>
      </w:r>
    </w:p>
    <w:p w:rsidR="00650EA7" w:rsidRPr="00E5685C" w:rsidRDefault="00650EA7" w:rsidP="00961457">
      <w:pPr>
        <w:spacing w:after="120" w:line="240" w:lineRule="auto"/>
        <w:jc w:val="both"/>
        <w:rPr>
          <w:rFonts w:ascii="Arial" w:hAnsi="Arial" w:cs="Arial"/>
          <w:i/>
          <w:color w:val="00B0F0"/>
        </w:rPr>
      </w:pPr>
      <w:r w:rsidRPr="00843541">
        <w:rPr>
          <w:rFonts w:ascii="Arial" w:hAnsi="Arial" w:cs="Arial"/>
          <w:i/>
          <w:color w:val="00B0F0"/>
        </w:rPr>
        <w:t>Poznámka: v případě, že obec má na svém území zavedený systém komunitního kompostování, do kterého je umožněno odevzdávat veškeré rostlinné zbytky z údržby zeleně a zahrad a domácností z území obce, je splněna také povinnost zajistit místa pro oddělené soustřeďování biologického odpadu. Obec může zvolit komunitní kompostování nebo biologické odpady oddělen</w:t>
      </w:r>
      <w:r>
        <w:rPr>
          <w:rFonts w:ascii="Arial" w:hAnsi="Arial" w:cs="Arial"/>
          <w:i/>
          <w:color w:val="00B0F0"/>
        </w:rPr>
        <w:t>ě</w:t>
      </w:r>
      <w:r w:rsidRPr="00843541">
        <w:rPr>
          <w:rFonts w:ascii="Arial" w:hAnsi="Arial" w:cs="Arial"/>
          <w:i/>
          <w:color w:val="00B0F0"/>
        </w:rPr>
        <w:t xml:space="preserve"> soustřeďovat</w:t>
      </w:r>
      <w:r>
        <w:rPr>
          <w:rFonts w:ascii="Arial" w:hAnsi="Arial" w:cs="Arial"/>
          <w:i/>
          <w:color w:val="00B0F0"/>
        </w:rPr>
        <w:t>.</w:t>
      </w:r>
    </w:p>
    <w:p w:rsidR="00650EA7" w:rsidRPr="00FB36F9" w:rsidRDefault="00650EA7" w:rsidP="00961457">
      <w:pPr>
        <w:numPr>
          <w:ilvl w:val="0"/>
          <w:numId w:val="10"/>
        </w:numPr>
        <w:spacing w:after="120" w:line="240" w:lineRule="auto"/>
        <w:jc w:val="both"/>
        <w:rPr>
          <w:rFonts w:ascii="Arial" w:hAnsi="Arial" w:cs="Arial"/>
        </w:rPr>
      </w:pPr>
      <w:r w:rsidRPr="00671A01">
        <w:rPr>
          <w:rFonts w:ascii="Arial" w:hAnsi="Arial" w:cs="Arial"/>
        </w:rPr>
        <w:t>Komunitním kompostováním</w:t>
      </w:r>
      <w:r w:rsidR="006600F3">
        <w:rPr>
          <w:rFonts w:ascii="Arial" w:hAnsi="Arial" w:cs="Arial"/>
        </w:rPr>
        <w:t xml:space="preserve"> </w:t>
      </w:r>
      <w:r w:rsidRPr="00671A01">
        <w:rPr>
          <w:rFonts w:ascii="Arial" w:hAnsi="Arial" w:cs="Arial"/>
        </w:rPr>
        <w:t>je systém soustřeďování rostlinných zbytků z údržby zeleně, zahrad a domácností z území obce, jejich úprava a následné zpracování v komunitní kompostárně na kompost</w:t>
      </w:r>
      <w:r w:rsidRPr="00671A01">
        <w:rPr>
          <w:rStyle w:val="Znakapoznpodarou"/>
          <w:rFonts w:ascii="Arial" w:hAnsi="Arial" w:cs="Arial"/>
        </w:rPr>
        <w:footnoteReference w:id="4"/>
      </w:r>
      <w:r w:rsidRPr="00671A01">
        <w:rPr>
          <w:rFonts w:ascii="Arial" w:hAnsi="Arial" w:cs="Arial"/>
        </w:rPr>
        <w:t>.</w:t>
      </w:r>
    </w:p>
    <w:p w:rsidR="00650EA7" w:rsidRPr="00FB36F9" w:rsidRDefault="00650EA7" w:rsidP="00961457">
      <w:pPr>
        <w:numPr>
          <w:ilvl w:val="0"/>
          <w:numId w:val="10"/>
        </w:numPr>
        <w:spacing w:after="120" w:line="240" w:lineRule="auto"/>
        <w:jc w:val="both"/>
        <w:rPr>
          <w:rFonts w:ascii="Arial" w:hAnsi="Arial" w:cs="Arial"/>
        </w:rPr>
      </w:pPr>
      <w:r w:rsidRPr="00671A01">
        <w:rPr>
          <w:rFonts w:ascii="Arial" w:hAnsi="Arial" w:cs="Arial"/>
        </w:rPr>
        <w:t xml:space="preserve">Rostlinné zbytky z údržby zeleně, zahrad a domácností ovoce a zelenina ze zahrad </w:t>
      </w:r>
      <w:r>
        <w:rPr>
          <w:rFonts w:ascii="Arial" w:hAnsi="Arial" w:cs="Arial"/>
        </w:rPr>
        <w:br/>
      </w:r>
      <w:r w:rsidRPr="00671A01">
        <w:rPr>
          <w:rFonts w:ascii="Arial" w:hAnsi="Arial" w:cs="Arial"/>
        </w:rPr>
        <w:t>a kuchyní, drny se zeminou, rostliny a jejich zbytky neznečištěné chemickými látkami</w:t>
      </w:r>
      <w:r>
        <w:rPr>
          <w:rFonts w:ascii="Arial" w:hAnsi="Arial" w:cs="Arial"/>
        </w:rPr>
        <w:t>, které budou využity v rámci komunitního kompostování,</w:t>
      </w:r>
      <w:r w:rsidRPr="00671A01">
        <w:rPr>
          <w:rFonts w:ascii="Arial" w:hAnsi="Arial" w:cs="Arial"/>
        </w:rPr>
        <w:t xml:space="preserve"> lze</w:t>
      </w:r>
      <w:r>
        <w:rPr>
          <w:rFonts w:ascii="Arial" w:hAnsi="Arial" w:cs="Arial"/>
        </w:rPr>
        <w:t>:</w:t>
      </w:r>
    </w:p>
    <w:p w:rsidR="00650EA7" w:rsidRDefault="00650EA7" w:rsidP="00961457">
      <w:pPr>
        <w:autoSpaceDE w:val="0"/>
        <w:autoSpaceDN w:val="0"/>
        <w:spacing w:after="120" w:line="240" w:lineRule="auto"/>
        <w:jc w:val="both"/>
        <w:rPr>
          <w:rFonts w:ascii="Arial" w:hAnsi="Arial" w:cs="Arial"/>
        </w:rPr>
      </w:pPr>
      <w:r>
        <w:rPr>
          <w:rFonts w:ascii="Arial" w:hAnsi="Arial" w:cs="Arial"/>
          <w:i/>
        </w:rPr>
        <w:t>Var. I</w:t>
      </w:r>
      <w:r>
        <w:rPr>
          <w:rFonts w:ascii="Arial" w:hAnsi="Arial" w:cs="Arial"/>
        </w:rPr>
        <w:tab/>
      </w:r>
      <w:r>
        <w:rPr>
          <w:rFonts w:ascii="Arial" w:hAnsi="Arial" w:cs="Arial"/>
        </w:rPr>
        <w:tab/>
        <w:t>a) předávat pověřené osobě provádějící pojízdný svoz vždy…v měsíci</w:t>
      </w:r>
    </w:p>
    <w:p w:rsidR="00650EA7" w:rsidRDefault="00650EA7" w:rsidP="00961457">
      <w:pPr>
        <w:autoSpaceDE w:val="0"/>
        <w:autoSpaceDN w:val="0"/>
        <w:spacing w:after="120" w:line="240" w:lineRule="auto"/>
        <w:jc w:val="both"/>
        <w:rPr>
          <w:rFonts w:ascii="Arial" w:hAnsi="Arial" w:cs="Arial"/>
        </w:rPr>
      </w:pPr>
      <w:r>
        <w:rPr>
          <w:rFonts w:ascii="Arial" w:hAnsi="Arial" w:cs="Arial"/>
          <w:i/>
        </w:rPr>
        <w:t>Var. II</w:t>
      </w:r>
      <w:r>
        <w:rPr>
          <w:rFonts w:ascii="Arial" w:hAnsi="Arial" w:cs="Arial"/>
        </w:rPr>
        <w:tab/>
      </w:r>
      <w:r>
        <w:rPr>
          <w:rFonts w:ascii="Arial" w:hAnsi="Arial" w:cs="Arial"/>
        </w:rPr>
        <w:tab/>
        <w:t xml:space="preserve">b) odkládat do kontejnerů přistavených v jednotlivých částech obce       </w:t>
      </w:r>
    </w:p>
    <w:p w:rsidR="00650EA7" w:rsidRDefault="00650EA7" w:rsidP="00961457">
      <w:pPr>
        <w:autoSpaceDE w:val="0"/>
        <w:autoSpaceDN w:val="0"/>
        <w:spacing w:after="120" w:line="240" w:lineRule="auto"/>
        <w:jc w:val="both"/>
        <w:rPr>
          <w:rFonts w:ascii="Arial" w:hAnsi="Arial" w:cs="Arial"/>
        </w:rPr>
      </w:pPr>
      <w:r>
        <w:rPr>
          <w:rFonts w:ascii="Arial" w:hAnsi="Arial" w:cs="Arial"/>
        </w:rPr>
        <w:tab/>
        <w:t>vyjmenovaných v příloze této vyhlášky</w:t>
      </w:r>
    </w:p>
    <w:p w:rsidR="00650EA7" w:rsidRDefault="00650EA7" w:rsidP="00961457">
      <w:pPr>
        <w:autoSpaceDE w:val="0"/>
        <w:autoSpaceDN w:val="0"/>
        <w:spacing w:after="120" w:line="240" w:lineRule="auto"/>
        <w:jc w:val="both"/>
        <w:rPr>
          <w:rFonts w:ascii="Arial" w:hAnsi="Arial" w:cs="Arial"/>
          <w:i/>
        </w:rPr>
      </w:pPr>
      <w:r>
        <w:rPr>
          <w:rFonts w:ascii="Arial" w:hAnsi="Arial" w:cs="Arial"/>
          <w:i/>
        </w:rPr>
        <w:t>Var. III</w:t>
      </w:r>
      <w:r>
        <w:rPr>
          <w:rFonts w:ascii="Arial" w:hAnsi="Arial" w:cs="Arial"/>
        </w:rPr>
        <w:tab/>
        <w:t>c) předávat v komunitní kompostárně v ……………..</w:t>
      </w:r>
      <w:r>
        <w:rPr>
          <w:rFonts w:ascii="Arial" w:hAnsi="Arial" w:cs="Arial"/>
          <w:i/>
        </w:rPr>
        <w:t>(uvést místo)</w:t>
      </w:r>
    </w:p>
    <w:p w:rsidR="00650EA7" w:rsidRPr="007F3823" w:rsidRDefault="00650EA7" w:rsidP="00961457">
      <w:pPr>
        <w:autoSpaceDE w:val="0"/>
        <w:autoSpaceDN w:val="0"/>
        <w:spacing w:after="120" w:line="240" w:lineRule="auto"/>
        <w:jc w:val="both"/>
        <w:rPr>
          <w:rFonts w:ascii="Arial" w:hAnsi="Arial" w:cs="Arial"/>
          <w:i/>
          <w:color w:val="00B0F0"/>
        </w:rPr>
      </w:pPr>
      <w:r w:rsidRPr="007F3823">
        <w:rPr>
          <w:rFonts w:ascii="Arial" w:hAnsi="Arial" w:cs="Arial"/>
          <w:i/>
          <w:color w:val="00B0F0"/>
        </w:rPr>
        <w:t>(Lze použít všechny varianty společně nebo i další v obci vhodné)</w:t>
      </w:r>
    </w:p>
    <w:p w:rsidR="00650EA7" w:rsidRDefault="00650EA7" w:rsidP="00961457">
      <w:pPr>
        <w:spacing w:after="120" w:line="240" w:lineRule="auto"/>
        <w:ind w:left="360"/>
        <w:jc w:val="both"/>
        <w:rPr>
          <w:rFonts w:ascii="Arial" w:hAnsi="Arial" w:cs="Arial"/>
        </w:rPr>
      </w:pPr>
    </w:p>
    <w:p w:rsidR="00650EA7" w:rsidRPr="00FB6AE5" w:rsidRDefault="00650EA7" w:rsidP="00961457">
      <w:pPr>
        <w:spacing w:after="120" w:line="240" w:lineRule="auto"/>
        <w:jc w:val="center"/>
        <w:rPr>
          <w:rFonts w:ascii="Arial" w:hAnsi="Arial" w:cs="Arial"/>
          <w:b/>
        </w:rPr>
      </w:pPr>
      <w:r>
        <w:rPr>
          <w:rFonts w:ascii="Arial" w:hAnsi="Arial" w:cs="Arial"/>
          <w:b/>
        </w:rPr>
        <w:t>Čl. 11</w:t>
      </w:r>
    </w:p>
    <w:p w:rsidR="00650EA7" w:rsidRDefault="00650EA7" w:rsidP="00961457">
      <w:pPr>
        <w:spacing w:after="120" w:line="240" w:lineRule="auto"/>
        <w:jc w:val="center"/>
        <w:rPr>
          <w:rFonts w:ascii="Arial" w:hAnsi="Arial" w:cs="Arial"/>
          <w:b/>
        </w:rPr>
      </w:pPr>
      <w:r w:rsidRPr="00FB6AE5">
        <w:rPr>
          <w:rFonts w:ascii="Arial" w:hAnsi="Arial" w:cs="Arial"/>
          <w:b/>
        </w:rPr>
        <w:t xml:space="preserve">Nakládání se stavebním </w:t>
      </w:r>
      <w:r>
        <w:rPr>
          <w:rFonts w:ascii="Arial" w:hAnsi="Arial" w:cs="Arial"/>
          <w:b/>
        </w:rPr>
        <w:t>a demoličním odpadem</w:t>
      </w:r>
    </w:p>
    <w:p w:rsidR="00650EA7" w:rsidRDefault="00650EA7" w:rsidP="00961457">
      <w:pPr>
        <w:pStyle w:val="Nadpis2"/>
        <w:spacing w:after="120"/>
        <w:jc w:val="center"/>
        <w:rPr>
          <w:rFonts w:ascii="Arial" w:hAnsi="Arial" w:cs="Arial"/>
          <w:b/>
          <w:bCs/>
          <w:sz w:val="22"/>
          <w:szCs w:val="22"/>
          <w:u w:val="none"/>
        </w:rPr>
      </w:pPr>
      <w:r w:rsidRPr="001078B1">
        <w:rPr>
          <w:rFonts w:ascii="Arial" w:hAnsi="Arial" w:cs="Arial"/>
          <w:i/>
          <w:color w:val="00B0F0"/>
          <w:sz w:val="22"/>
          <w:szCs w:val="22"/>
        </w:rPr>
        <w:t xml:space="preserve">(uvést </w:t>
      </w:r>
      <w:r>
        <w:rPr>
          <w:rFonts w:ascii="Arial" w:hAnsi="Arial" w:cs="Arial"/>
          <w:i/>
          <w:color w:val="00B0F0"/>
          <w:sz w:val="22"/>
          <w:szCs w:val="22"/>
        </w:rPr>
        <w:t>pouze v případě, když má obec zájem upravovat)</w:t>
      </w:r>
    </w:p>
    <w:p w:rsidR="00650EA7" w:rsidRPr="00FB36F9" w:rsidRDefault="00650EA7" w:rsidP="00961457">
      <w:pPr>
        <w:numPr>
          <w:ilvl w:val="0"/>
          <w:numId w:val="15"/>
        </w:numPr>
        <w:spacing w:after="120" w:line="240" w:lineRule="auto"/>
        <w:ind w:left="426" w:hanging="426"/>
        <w:jc w:val="both"/>
        <w:rPr>
          <w:rFonts w:ascii="Arial" w:hAnsi="Arial" w:cs="Arial"/>
        </w:rPr>
      </w:pPr>
      <w:r w:rsidRPr="00E5685C">
        <w:rPr>
          <w:rFonts w:ascii="Arial" w:hAnsi="Arial" w:cs="Arial"/>
        </w:rPr>
        <w:t xml:space="preserve">Stavebním odpadem a demoličním odpadem se rozumí odpad vznikající při stavebních </w:t>
      </w:r>
      <w:r w:rsidRPr="00E5685C">
        <w:rPr>
          <w:rFonts w:ascii="Arial" w:hAnsi="Arial" w:cs="Arial"/>
        </w:rPr>
        <w:br/>
        <w:t xml:space="preserve">a demoličních činnostech nepodnikajících fyzických osob. Stavební a demoliční odpad není </w:t>
      </w:r>
      <w:r>
        <w:rPr>
          <w:rFonts w:ascii="Arial" w:hAnsi="Arial" w:cs="Arial"/>
        </w:rPr>
        <w:t>odpadem komunálním.</w:t>
      </w:r>
    </w:p>
    <w:p w:rsidR="00650EA7" w:rsidRPr="00FB36F9" w:rsidRDefault="00650EA7" w:rsidP="00961457">
      <w:pPr>
        <w:numPr>
          <w:ilvl w:val="0"/>
          <w:numId w:val="15"/>
        </w:numPr>
        <w:spacing w:after="120" w:line="240" w:lineRule="auto"/>
        <w:ind w:left="426" w:hanging="426"/>
        <w:jc w:val="both"/>
        <w:rPr>
          <w:rFonts w:ascii="Arial" w:hAnsi="Arial" w:cs="Arial"/>
          <w:i/>
        </w:rPr>
      </w:pPr>
      <w:r>
        <w:rPr>
          <w:rFonts w:ascii="Arial" w:hAnsi="Arial" w:cs="Arial"/>
        </w:rPr>
        <w:t>S</w:t>
      </w:r>
      <w:r w:rsidRPr="00FB6AE5">
        <w:rPr>
          <w:rFonts w:ascii="Arial" w:hAnsi="Arial" w:cs="Arial"/>
        </w:rPr>
        <w:t xml:space="preserve">tavební </w:t>
      </w:r>
      <w:r>
        <w:rPr>
          <w:rFonts w:ascii="Arial" w:hAnsi="Arial" w:cs="Arial"/>
        </w:rPr>
        <w:t xml:space="preserve">a demoliční </w:t>
      </w:r>
      <w:r w:rsidRPr="00FB6AE5">
        <w:rPr>
          <w:rFonts w:ascii="Arial" w:hAnsi="Arial" w:cs="Arial"/>
        </w:rPr>
        <w:t xml:space="preserve">odpad </w:t>
      </w:r>
      <w:r>
        <w:rPr>
          <w:rFonts w:ascii="Arial" w:hAnsi="Arial" w:cs="Arial"/>
        </w:rPr>
        <w:t>lze</w:t>
      </w:r>
      <w:r w:rsidR="006600F3">
        <w:rPr>
          <w:rFonts w:ascii="Arial" w:hAnsi="Arial" w:cs="Arial"/>
        </w:rPr>
        <w:t xml:space="preserve"> </w:t>
      </w:r>
      <w:r>
        <w:rPr>
          <w:rFonts w:ascii="Arial" w:hAnsi="Arial" w:cs="Arial"/>
        </w:rPr>
        <w:t>předávat</w:t>
      </w:r>
      <w:r w:rsidRPr="00FB6AE5">
        <w:rPr>
          <w:rFonts w:ascii="Arial" w:hAnsi="Arial" w:cs="Arial"/>
          <w:i/>
          <w:iCs/>
        </w:rPr>
        <w:t>…</w:t>
      </w:r>
      <w:r>
        <w:rPr>
          <w:rFonts w:ascii="Arial" w:hAnsi="Arial" w:cs="Arial"/>
          <w:i/>
          <w:iCs/>
        </w:rPr>
        <w:t>…</w:t>
      </w:r>
      <w:r w:rsidRPr="00FB6AE5">
        <w:rPr>
          <w:rFonts w:ascii="Arial" w:hAnsi="Arial" w:cs="Arial"/>
          <w:i/>
          <w:iCs/>
        </w:rPr>
        <w:t>.</w:t>
      </w:r>
      <w:r w:rsidRPr="00843541">
        <w:rPr>
          <w:rFonts w:ascii="Arial" w:hAnsi="Arial" w:cs="Arial"/>
          <w:i/>
          <w:iCs/>
          <w:color w:val="00B0F0"/>
        </w:rPr>
        <w:t>(</w:t>
      </w:r>
      <w:r w:rsidRPr="00843541">
        <w:rPr>
          <w:rFonts w:ascii="Arial" w:hAnsi="Arial" w:cs="Arial"/>
          <w:i/>
          <w:color w:val="00B0F0"/>
        </w:rPr>
        <w:t xml:space="preserve">obec určí místa, kde lze stavební </w:t>
      </w:r>
      <w:r w:rsidRPr="00843541">
        <w:rPr>
          <w:rFonts w:ascii="Arial" w:hAnsi="Arial" w:cs="Arial"/>
          <w:i/>
          <w:color w:val="00B0F0"/>
        </w:rPr>
        <w:br/>
        <w:t xml:space="preserve">a demoliční odpad předávat) </w:t>
      </w:r>
    </w:p>
    <w:p w:rsidR="00650EA7" w:rsidRPr="00F45D43" w:rsidRDefault="00650EA7" w:rsidP="00961457">
      <w:pPr>
        <w:numPr>
          <w:ilvl w:val="0"/>
          <w:numId w:val="15"/>
        </w:numPr>
        <w:spacing w:after="120" w:line="240" w:lineRule="auto"/>
        <w:ind w:left="426" w:hanging="426"/>
        <w:jc w:val="both"/>
        <w:rPr>
          <w:rFonts w:ascii="Arial" w:hAnsi="Arial" w:cs="Arial"/>
        </w:rPr>
      </w:pPr>
      <w:r w:rsidRPr="00F45D43">
        <w:rPr>
          <w:rFonts w:ascii="Arial" w:hAnsi="Arial" w:cs="Arial"/>
        </w:rPr>
        <w:t xml:space="preserve">Fyzické osoby mohou předávat stavební a demoliční odpad na určených místech </w:t>
      </w:r>
      <w:r>
        <w:rPr>
          <w:rFonts w:ascii="Arial" w:hAnsi="Arial" w:cs="Arial"/>
        </w:rPr>
        <w:t>při jednotlivých předáních</w:t>
      </w:r>
      <w:r w:rsidRPr="00F45D43">
        <w:rPr>
          <w:rFonts w:ascii="Arial" w:hAnsi="Arial" w:cs="Arial"/>
        </w:rPr>
        <w:t xml:space="preserve"> o maximální hmotnosti … kg. Celková maximální hmotnost obcí přebíraného stavebního a demoličního odpadu činí</w:t>
      </w:r>
      <w:r>
        <w:rPr>
          <w:rFonts w:ascii="Arial" w:hAnsi="Arial" w:cs="Arial"/>
        </w:rPr>
        <w:t xml:space="preserve"> od jednotlivých fyzických osob</w:t>
      </w:r>
      <w:r w:rsidRPr="00F45D43">
        <w:rPr>
          <w:rFonts w:ascii="Arial" w:hAnsi="Arial" w:cs="Arial"/>
        </w:rPr>
        <w:t xml:space="preserve"> … kg/osobu/rok.</w:t>
      </w:r>
    </w:p>
    <w:p w:rsidR="00650EA7" w:rsidRPr="00FB36F9" w:rsidRDefault="00650EA7" w:rsidP="00961457">
      <w:pPr>
        <w:spacing w:after="120" w:line="240" w:lineRule="auto"/>
        <w:ind w:left="426"/>
        <w:jc w:val="both"/>
        <w:rPr>
          <w:rFonts w:ascii="Arial" w:hAnsi="Arial" w:cs="Arial"/>
          <w:i/>
          <w:color w:val="00B0F0"/>
        </w:rPr>
      </w:pPr>
      <w:r w:rsidRPr="00F45D43">
        <w:rPr>
          <w:rFonts w:ascii="Arial" w:hAnsi="Arial" w:cs="Arial"/>
          <w:i/>
          <w:color w:val="00B0F0"/>
        </w:rPr>
        <w:t>(obec může stanovit hmotnostní limit pro přebírání stavebního a demoličního odpadu)</w:t>
      </w:r>
    </w:p>
    <w:p w:rsidR="00650EA7" w:rsidRPr="00FB6AE5" w:rsidRDefault="00650EA7" w:rsidP="00961457">
      <w:pPr>
        <w:spacing w:after="120" w:line="240" w:lineRule="auto"/>
        <w:jc w:val="center"/>
        <w:rPr>
          <w:rFonts w:ascii="Arial" w:hAnsi="Arial" w:cs="Arial"/>
          <w:b/>
        </w:rPr>
      </w:pPr>
      <w:r w:rsidRPr="00FB6AE5">
        <w:rPr>
          <w:rFonts w:ascii="Arial" w:hAnsi="Arial" w:cs="Arial"/>
          <w:b/>
        </w:rPr>
        <w:lastRenderedPageBreak/>
        <w:t xml:space="preserve">Čl. </w:t>
      </w:r>
      <w:r>
        <w:rPr>
          <w:rFonts w:ascii="Arial" w:hAnsi="Arial" w:cs="Arial"/>
          <w:b/>
        </w:rPr>
        <w:t>12</w:t>
      </w:r>
    </w:p>
    <w:p w:rsidR="00650EA7" w:rsidRPr="00FB6AE5" w:rsidRDefault="00650EA7" w:rsidP="00961457">
      <w:pPr>
        <w:spacing w:after="120" w:line="240" w:lineRule="auto"/>
        <w:jc w:val="center"/>
        <w:rPr>
          <w:rFonts w:ascii="Arial" w:hAnsi="Arial" w:cs="Arial"/>
          <w:b/>
        </w:rPr>
      </w:pPr>
      <w:r w:rsidRPr="00FB6AE5">
        <w:rPr>
          <w:rFonts w:ascii="Arial" w:hAnsi="Arial" w:cs="Arial"/>
          <w:b/>
        </w:rPr>
        <w:t>Závěrečná ustanovení</w:t>
      </w:r>
    </w:p>
    <w:p w:rsidR="00650EA7" w:rsidRPr="00FB6AE5" w:rsidRDefault="00650EA7" w:rsidP="00961457">
      <w:pPr>
        <w:spacing w:after="120" w:line="240" w:lineRule="auto"/>
        <w:ind w:left="360"/>
        <w:jc w:val="center"/>
        <w:rPr>
          <w:rFonts w:ascii="Arial" w:hAnsi="Arial" w:cs="Arial"/>
          <w:b/>
          <w:u w:val="single"/>
        </w:rPr>
      </w:pPr>
    </w:p>
    <w:p w:rsidR="00650EA7" w:rsidRPr="00FB6AE5" w:rsidRDefault="00650EA7" w:rsidP="00961457">
      <w:pPr>
        <w:numPr>
          <w:ilvl w:val="0"/>
          <w:numId w:val="4"/>
        </w:numPr>
        <w:spacing w:after="120" w:line="240" w:lineRule="auto"/>
        <w:jc w:val="both"/>
        <w:rPr>
          <w:rFonts w:ascii="Arial" w:hAnsi="Arial" w:cs="Arial"/>
        </w:rPr>
      </w:pPr>
      <w:r w:rsidRPr="00FB6AE5">
        <w:rPr>
          <w:rFonts w:ascii="Arial" w:hAnsi="Arial" w:cs="Arial"/>
        </w:rPr>
        <w:t xml:space="preserve">Nabytím účinnosti této vyhlášky se zrušuje </w:t>
      </w:r>
      <w:r>
        <w:rPr>
          <w:rFonts w:ascii="Arial" w:hAnsi="Arial" w:cs="Arial"/>
        </w:rPr>
        <w:t>o</w:t>
      </w:r>
      <w:r w:rsidRPr="00FB6AE5">
        <w:rPr>
          <w:rFonts w:ascii="Arial" w:hAnsi="Arial" w:cs="Arial"/>
        </w:rPr>
        <w:t xml:space="preserve">becně závazná vyhláška obce </w:t>
      </w:r>
      <w:r w:rsidRPr="00FB6AE5">
        <w:rPr>
          <w:rFonts w:ascii="Arial" w:hAnsi="Arial" w:cs="Arial"/>
        </w:rPr>
        <w:br/>
        <w:t xml:space="preserve">č.…/…., …… </w:t>
      </w:r>
      <w:r w:rsidRPr="002C442F">
        <w:rPr>
          <w:rFonts w:ascii="Arial" w:hAnsi="Arial" w:cs="Arial"/>
          <w:color w:val="00B0F0"/>
        </w:rPr>
        <w:t>(</w:t>
      </w:r>
      <w:r w:rsidRPr="002C442F">
        <w:rPr>
          <w:rFonts w:ascii="Arial" w:hAnsi="Arial" w:cs="Arial"/>
          <w:i/>
          <w:iCs/>
          <w:color w:val="00B0F0"/>
        </w:rPr>
        <w:t xml:space="preserve">např. </w:t>
      </w:r>
      <w:r>
        <w:rPr>
          <w:rFonts w:ascii="Arial" w:hAnsi="Arial" w:cs="Arial"/>
          <w:i/>
          <w:iCs/>
          <w:color w:val="00B0F0"/>
        </w:rPr>
        <w:t>o</w:t>
      </w:r>
      <w:r w:rsidRPr="002C442F">
        <w:rPr>
          <w:rFonts w:ascii="Arial" w:hAnsi="Arial" w:cs="Arial"/>
          <w:i/>
          <w:iCs/>
          <w:color w:val="00B0F0"/>
        </w:rPr>
        <w:t xml:space="preserve">becně závazná vyhláška obce XXX č. </w:t>
      </w:r>
      <w:r>
        <w:rPr>
          <w:rFonts w:ascii="Arial" w:hAnsi="Arial" w:cs="Arial"/>
          <w:i/>
          <w:iCs/>
          <w:color w:val="00B0F0"/>
        </w:rPr>
        <w:t>xx/xxxx</w:t>
      </w:r>
      <w:r w:rsidRPr="002C442F">
        <w:rPr>
          <w:rFonts w:ascii="Arial" w:hAnsi="Arial" w:cs="Arial"/>
          <w:i/>
          <w:iCs/>
          <w:color w:val="00B0F0"/>
        </w:rPr>
        <w:t xml:space="preserve">, </w:t>
      </w:r>
      <w:r w:rsidRPr="001F4767">
        <w:rPr>
          <w:i/>
          <w:color w:val="00B0F0"/>
        </w:rPr>
        <w:t xml:space="preserve">o stanovení systému shromažďování, sběru, přepravy, třídění, využívání a odstraňování komunálních odpadů </w:t>
      </w:r>
      <w:r>
        <w:rPr>
          <w:i/>
          <w:color w:val="00B0F0"/>
        </w:rPr>
        <w:br/>
      </w:r>
      <w:r w:rsidRPr="001F4767">
        <w:rPr>
          <w:i/>
          <w:color w:val="00B0F0"/>
        </w:rPr>
        <w:t>a nakládání se stavebním odpadem</w:t>
      </w:r>
      <w:r w:rsidRPr="002C442F">
        <w:rPr>
          <w:rFonts w:ascii="Arial" w:hAnsi="Arial" w:cs="Arial"/>
          <w:color w:val="00B0F0"/>
        </w:rPr>
        <w:t>)</w:t>
      </w:r>
      <w:r w:rsidRPr="00FB6AE5">
        <w:rPr>
          <w:rFonts w:ascii="Arial" w:hAnsi="Arial" w:cs="Arial"/>
        </w:rPr>
        <w:t xml:space="preserve">. </w:t>
      </w:r>
    </w:p>
    <w:p w:rsidR="00650EA7" w:rsidRDefault="00650EA7" w:rsidP="00961457">
      <w:pPr>
        <w:spacing w:after="120" w:line="240" w:lineRule="auto"/>
        <w:jc w:val="both"/>
        <w:rPr>
          <w:rFonts w:ascii="Arial" w:hAnsi="Arial" w:cs="Arial"/>
        </w:rPr>
      </w:pPr>
    </w:p>
    <w:p w:rsidR="00650EA7" w:rsidRPr="00FB6AE5" w:rsidRDefault="00650EA7" w:rsidP="00961457">
      <w:pPr>
        <w:spacing w:after="120" w:line="240" w:lineRule="auto"/>
        <w:jc w:val="both"/>
        <w:rPr>
          <w:rFonts w:ascii="Arial" w:hAnsi="Arial" w:cs="Arial"/>
        </w:rPr>
      </w:pPr>
    </w:p>
    <w:p w:rsidR="00650EA7" w:rsidRPr="00765052" w:rsidRDefault="00650EA7" w:rsidP="00961457">
      <w:pPr>
        <w:numPr>
          <w:ilvl w:val="0"/>
          <w:numId w:val="4"/>
        </w:numPr>
        <w:spacing w:after="120" w:line="240" w:lineRule="auto"/>
        <w:jc w:val="both"/>
        <w:rPr>
          <w:rFonts w:ascii="Arial" w:hAnsi="Arial" w:cs="Arial"/>
        </w:rPr>
      </w:pPr>
      <w:r w:rsidRPr="00765052">
        <w:rPr>
          <w:rFonts w:ascii="Arial" w:hAnsi="Arial" w:cs="Arial"/>
        </w:rPr>
        <w:t xml:space="preserve">Tato vyhláška nabývá účinnosti dnem …… </w:t>
      </w:r>
      <w:r w:rsidRPr="00765052">
        <w:rPr>
          <w:rFonts w:ascii="Arial" w:hAnsi="Arial" w:cs="Arial"/>
          <w:i/>
        </w:rPr>
        <w:t>(varianta patnáctým dnem po dni vyhlášení).</w:t>
      </w:r>
    </w:p>
    <w:p w:rsidR="00650EA7" w:rsidRPr="00FB6AE5" w:rsidRDefault="00650EA7" w:rsidP="00961457">
      <w:pPr>
        <w:tabs>
          <w:tab w:val="num" w:pos="540"/>
        </w:tabs>
        <w:spacing w:after="120" w:line="240" w:lineRule="auto"/>
        <w:ind w:left="540"/>
        <w:jc w:val="both"/>
        <w:rPr>
          <w:rFonts w:ascii="Arial" w:hAnsi="Arial" w:cs="Arial"/>
        </w:rPr>
      </w:pPr>
    </w:p>
    <w:p w:rsidR="00650EA7" w:rsidRPr="00FB6AE5" w:rsidRDefault="00650EA7" w:rsidP="00961457">
      <w:pPr>
        <w:spacing w:after="120" w:line="240" w:lineRule="auto"/>
        <w:ind w:firstLine="708"/>
        <w:rPr>
          <w:rFonts w:ascii="Arial" w:hAnsi="Arial" w:cs="Arial"/>
          <w:bCs/>
          <w:i/>
        </w:rPr>
      </w:pPr>
      <w:r w:rsidRPr="00FB6AE5">
        <w:rPr>
          <w:rFonts w:ascii="Arial" w:hAnsi="Arial" w:cs="Arial"/>
          <w:bCs/>
          <w:i/>
        </w:rPr>
        <w:t xml:space="preserve">Podpis </w:t>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Pr>
          <w:rFonts w:ascii="Arial" w:hAnsi="Arial" w:cs="Arial"/>
          <w:bCs/>
          <w:i/>
        </w:rPr>
        <w:tab/>
      </w:r>
      <w:r w:rsidRPr="00FB6AE5">
        <w:rPr>
          <w:rFonts w:ascii="Arial" w:hAnsi="Arial" w:cs="Arial"/>
          <w:bCs/>
          <w:i/>
        </w:rPr>
        <w:t>Podpis</w:t>
      </w:r>
    </w:p>
    <w:p w:rsidR="00650EA7" w:rsidRPr="00FB6AE5" w:rsidRDefault="00650EA7" w:rsidP="00961457">
      <w:pPr>
        <w:spacing w:after="120" w:line="240" w:lineRule="auto"/>
        <w:ind w:left="708"/>
        <w:rPr>
          <w:rFonts w:ascii="Arial" w:hAnsi="Arial" w:cs="Arial"/>
          <w:bCs/>
        </w:rPr>
      </w:pPr>
      <w:r w:rsidRPr="00FB6AE5">
        <w:rPr>
          <w:rFonts w:ascii="Arial" w:hAnsi="Arial" w:cs="Arial"/>
          <w:bCs/>
        </w:rPr>
        <w:t>……………….</w:t>
      </w:r>
      <w:r>
        <w:rPr>
          <w:rFonts w:ascii="Arial" w:hAnsi="Arial" w:cs="Arial"/>
          <w:bCs/>
        </w:rPr>
        <w: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w:t>
      </w:r>
    </w:p>
    <w:p w:rsidR="00650EA7" w:rsidRPr="00FB6AE5" w:rsidRDefault="00650EA7" w:rsidP="00961457">
      <w:pPr>
        <w:spacing w:after="120" w:line="240" w:lineRule="auto"/>
        <w:ind w:firstLine="708"/>
        <w:rPr>
          <w:rFonts w:ascii="Arial" w:hAnsi="Arial" w:cs="Arial"/>
          <w:bCs/>
        </w:rPr>
      </w:pPr>
      <w:r w:rsidRPr="00E2491F">
        <w:rPr>
          <w:rFonts w:ascii="Arial" w:hAnsi="Arial" w:cs="Arial"/>
          <w:bCs/>
          <w:i/>
        </w:rPr>
        <w:t>titul Jméno Příjmení</w:t>
      </w:r>
      <w:r w:rsidRPr="00E2491F">
        <w:rPr>
          <w:rFonts w:ascii="Arial" w:hAnsi="Arial" w:cs="Arial"/>
          <w:bCs/>
          <w:i/>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E2491F">
        <w:rPr>
          <w:rFonts w:ascii="Arial" w:hAnsi="Arial" w:cs="Arial"/>
          <w:bCs/>
          <w:i/>
        </w:rPr>
        <w:t>titul Jméno Příjmení</w:t>
      </w:r>
    </w:p>
    <w:p w:rsidR="00650EA7" w:rsidRPr="00FB6AE5" w:rsidRDefault="00650EA7" w:rsidP="00961457">
      <w:pPr>
        <w:spacing w:after="120" w:line="240" w:lineRule="auto"/>
        <w:ind w:left="708"/>
        <w:rPr>
          <w:rFonts w:ascii="Arial" w:hAnsi="Arial" w:cs="Arial"/>
          <w:bCs/>
        </w:rPr>
      </w:pPr>
      <w:r w:rsidRPr="00FB6AE5">
        <w:rPr>
          <w:rFonts w:ascii="Arial" w:hAnsi="Arial" w:cs="Arial"/>
          <w:bCs/>
        </w:rPr>
        <w:t>místostarosta</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starosta</w:t>
      </w:r>
    </w:p>
    <w:p w:rsidR="00650EA7" w:rsidRDefault="00650EA7" w:rsidP="00961457">
      <w:pPr>
        <w:spacing w:after="120" w:line="240" w:lineRule="auto"/>
        <w:rPr>
          <w:rFonts w:ascii="Arial" w:hAnsi="Arial" w:cs="Arial"/>
        </w:rPr>
      </w:pPr>
    </w:p>
    <w:p w:rsidR="00650EA7" w:rsidRPr="00FB6AE5" w:rsidRDefault="00650EA7" w:rsidP="00961457">
      <w:pPr>
        <w:spacing w:after="120" w:line="240" w:lineRule="auto"/>
        <w:rPr>
          <w:rFonts w:ascii="Arial" w:hAnsi="Arial" w:cs="Arial"/>
        </w:rPr>
      </w:pPr>
      <w:r w:rsidRPr="00FB6AE5">
        <w:rPr>
          <w:rFonts w:ascii="Arial" w:hAnsi="Arial" w:cs="Arial"/>
        </w:rPr>
        <w:t>Vyvěšeno na úřední desce</w:t>
      </w:r>
      <w:r>
        <w:rPr>
          <w:rFonts w:ascii="Arial" w:hAnsi="Arial" w:cs="Arial"/>
        </w:rPr>
        <w:t xml:space="preserve"> obecního úřadu dne: …………………..</w:t>
      </w:r>
    </w:p>
    <w:p w:rsidR="00650EA7" w:rsidRPr="00CB5754" w:rsidRDefault="00650EA7" w:rsidP="00961457">
      <w:pPr>
        <w:spacing w:after="120" w:line="240" w:lineRule="auto"/>
        <w:rPr>
          <w:rFonts w:ascii="Arial" w:hAnsi="Arial" w:cs="Arial"/>
        </w:rPr>
      </w:pPr>
      <w:r w:rsidRPr="00FB6AE5">
        <w:rPr>
          <w:rFonts w:ascii="Arial" w:hAnsi="Arial" w:cs="Arial"/>
        </w:rPr>
        <w:t>Sejmuto z úřední desky obecního úřadu dne: …</w:t>
      </w:r>
      <w:r>
        <w:rPr>
          <w:rFonts w:ascii="Arial" w:hAnsi="Arial" w:cs="Arial"/>
        </w:rPr>
        <w:t>……………………</w:t>
      </w:r>
    </w:p>
    <w:p w:rsidR="00650EA7" w:rsidRDefault="00650EA7" w:rsidP="00961457">
      <w:pPr>
        <w:spacing w:after="120" w:line="240" w:lineRule="auto"/>
      </w:pPr>
    </w:p>
    <w:p w:rsidR="00650EA7" w:rsidRDefault="00650EA7" w:rsidP="00961457">
      <w:pPr>
        <w:spacing w:after="120" w:line="240" w:lineRule="auto"/>
      </w:pPr>
    </w:p>
    <w:p w:rsidR="00650EA7" w:rsidRDefault="00650EA7" w:rsidP="00961457">
      <w:pPr>
        <w:spacing w:after="120" w:line="240" w:lineRule="auto"/>
      </w:pPr>
    </w:p>
    <w:p w:rsidR="00650EA7" w:rsidRDefault="00650EA7" w:rsidP="00961457">
      <w:pPr>
        <w:spacing w:after="120" w:line="240" w:lineRule="auto"/>
      </w:pPr>
    </w:p>
    <w:p w:rsidR="00650EA7" w:rsidRDefault="00650EA7" w:rsidP="00961457">
      <w:pPr>
        <w:spacing w:after="120" w:line="240" w:lineRule="auto"/>
      </w:pPr>
    </w:p>
    <w:p w:rsidR="00650EA7" w:rsidRDefault="00650EA7" w:rsidP="00961457">
      <w:pPr>
        <w:spacing w:after="120" w:line="240" w:lineRule="auto"/>
      </w:pPr>
    </w:p>
    <w:p w:rsidR="00650EA7" w:rsidRDefault="00650EA7" w:rsidP="00961457">
      <w:pPr>
        <w:spacing w:after="120" w:line="240" w:lineRule="auto"/>
      </w:pPr>
    </w:p>
    <w:p w:rsidR="00650EA7" w:rsidRDefault="00650EA7" w:rsidP="00961457">
      <w:pPr>
        <w:spacing w:after="120" w:line="240" w:lineRule="auto"/>
      </w:pPr>
    </w:p>
    <w:p w:rsidR="0051008A" w:rsidRDefault="0051008A" w:rsidP="00961457">
      <w:pPr>
        <w:spacing w:after="120" w:line="240" w:lineRule="auto"/>
      </w:pPr>
    </w:p>
    <w:sectPr w:rsidR="0051008A" w:rsidSect="004C3CE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31F" w:rsidRDefault="009F531F" w:rsidP="00650EA7">
      <w:pPr>
        <w:spacing w:after="0" w:line="240" w:lineRule="auto"/>
      </w:pPr>
      <w:r>
        <w:separator/>
      </w:r>
    </w:p>
  </w:endnote>
  <w:endnote w:type="continuationSeparator" w:id="1">
    <w:p w:rsidR="009F531F" w:rsidRDefault="009F531F" w:rsidP="00650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31F" w:rsidRDefault="009F531F" w:rsidP="00650EA7">
      <w:pPr>
        <w:spacing w:after="0" w:line="240" w:lineRule="auto"/>
      </w:pPr>
      <w:r>
        <w:separator/>
      </w:r>
    </w:p>
  </w:footnote>
  <w:footnote w:type="continuationSeparator" w:id="1">
    <w:p w:rsidR="009F531F" w:rsidRDefault="009F531F" w:rsidP="00650EA7">
      <w:pPr>
        <w:spacing w:after="0" w:line="240" w:lineRule="auto"/>
      </w:pPr>
      <w:r>
        <w:continuationSeparator/>
      </w:r>
    </w:p>
  </w:footnote>
  <w:footnote w:id="2">
    <w:p w:rsidR="00650EA7" w:rsidRPr="00DF28D8" w:rsidRDefault="00650EA7" w:rsidP="00650EA7">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3">
    <w:p w:rsidR="00650EA7" w:rsidRDefault="00650EA7" w:rsidP="00650EA7">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4">
    <w:p w:rsidR="00650EA7" w:rsidRPr="00DF28D8" w:rsidRDefault="00650EA7" w:rsidP="00650EA7">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Pr>
          <w:rFonts w:ascii="Arial" w:hAnsi="Arial" w:cs="Arial"/>
          <w:sz w:val="22"/>
        </w:rPr>
        <w:t>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18385E43"/>
    <w:multiLevelType w:val="hybridMultilevel"/>
    <w:tmpl w:val="2AAEE2F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E52C7E0C">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3DED7A4A"/>
    <w:multiLevelType w:val="hybridMultilevel"/>
    <w:tmpl w:val="66EA830C"/>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2">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5"/>
  </w:num>
  <w:num w:numId="2">
    <w:abstractNumId w:val="12"/>
  </w:num>
  <w:num w:numId="3">
    <w:abstractNumId w:val="5"/>
  </w:num>
  <w:num w:numId="4">
    <w:abstractNumId w:val="1"/>
  </w:num>
  <w:num w:numId="5">
    <w:abstractNumId w:val="13"/>
  </w:num>
  <w:num w:numId="6">
    <w:abstractNumId w:val="11"/>
  </w:num>
  <w:num w:numId="7">
    <w:abstractNumId w:val="7"/>
  </w:num>
  <w:num w:numId="8">
    <w:abstractNumId w:val="3"/>
  </w:num>
  <w:num w:numId="9">
    <w:abstractNumId w:val="0"/>
  </w:num>
  <w:num w:numId="10">
    <w:abstractNumId w:val="10"/>
  </w:num>
  <w:num w:numId="11">
    <w:abstractNumId w:val="4"/>
  </w:num>
  <w:num w:numId="12">
    <w:abstractNumId w:val="2"/>
  </w:num>
  <w:num w:numId="13">
    <w:abstractNumId w:val="9"/>
  </w:num>
  <w:num w:numId="14">
    <w:abstractNumId w:val="6"/>
  </w:num>
  <w:num w:numId="15">
    <w:abstractNumId w:val="14"/>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hyphenationZone w:val="425"/>
  <w:characterSpacingControl w:val="doNotCompress"/>
  <w:footnotePr>
    <w:footnote w:id="0"/>
    <w:footnote w:id="1"/>
  </w:footnotePr>
  <w:endnotePr>
    <w:endnote w:id="0"/>
    <w:endnote w:id="1"/>
  </w:endnotePr>
  <w:compat/>
  <w:rsids>
    <w:rsidRoot w:val="00650EA7"/>
    <w:rsid w:val="004C3CE4"/>
    <w:rsid w:val="004D246B"/>
    <w:rsid w:val="0051008A"/>
    <w:rsid w:val="00650EA7"/>
    <w:rsid w:val="006600F3"/>
    <w:rsid w:val="00961457"/>
    <w:rsid w:val="009D1A1D"/>
    <w:rsid w:val="009F531F"/>
    <w:rsid w:val="00A47312"/>
    <w:rsid w:val="00AA5B2A"/>
    <w:rsid w:val="00E01D6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0EA7"/>
  </w:style>
  <w:style w:type="paragraph" w:styleId="Nadpis2">
    <w:name w:val="heading 2"/>
    <w:basedOn w:val="Normln"/>
    <w:next w:val="Normln"/>
    <w:link w:val="Nadpis2Char"/>
    <w:qFormat/>
    <w:rsid w:val="00650EA7"/>
    <w:pPr>
      <w:keepNext/>
      <w:spacing w:after="0" w:line="240" w:lineRule="auto"/>
      <w:jc w:val="both"/>
      <w:outlineLvl w:val="1"/>
    </w:pPr>
    <w:rPr>
      <w:rFonts w:ascii="Times New Roman" w:eastAsia="Times New Roman" w:hAnsi="Times New Roman" w:cs="Times New Roman"/>
      <w:sz w:val="24"/>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50EA7"/>
    <w:rPr>
      <w:rFonts w:ascii="Times New Roman" w:eastAsia="Times New Roman" w:hAnsi="Times New Roman" w:cs="Times New Roman"/>
      <w:sz w:val="24"/>
      <w:szCs w:val="20"/>
      <w:u w:val="single"/>
      <w:lang w:eastAsia="cs-CZ"/>
    </w:rPr>
  </w:style>
  <w:style w:type="paragraph" w:styleId="Zkladntextodsazen">
    <w:name w:val="Body Text Indent"/>
    <w:basedOn w:val="Normln"/>
    <w:link w:val="ZkladntextodsazenChar"/>
    <w:rsid w:val="00650EA7"/>
    <w:pPr>
      <w:spacing w:after="0" w:line="240" w:lineRule="auto"/>
      <w:ind w:left="708" w:firstLine="357"/>
      <w:jc w:val="both"/>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650EA7"/>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rsid w:val="00650EA7"/>
    <w:pPr>
      <w:spacing w:after="0" w:line="240" w:lineRule="auto"/>
      <w:ind w:left="708" w:firstLine="360"/>
      <w:jc w:val="both"/>
    </w:pPr>
    <w:rPr>
      <w:rFonts w:ascii="Times New Roman" w:eastAsia="Times New Roman" w:hAnsi="Times New Roman" w:cs="Times New Roman"/>
      <w:bCs/>
      <w:sz w:val="24"/>
      <w:szCs w:val="20"/>
      <w:lang w:eastAsia="cs-CZ"/>
    </w:rPr>
  </w:style>
  <w:style w:type="character" w:customStyle="1" w:styleId="Zkladntextodsazen2Char">
    <w:name w:val="Základní text odsazený 2 Char"/>
    <w:basedOn w:val="Standardnpsmoodstavce"/>
    <w:link w:val="Zkladntextodsazen2"/>
    <w:rsid w:val="00650EA7"/>
    <w:rPr>
      <w:rFonts w:ascii="Times New Roman" w:eastAsia="Times New Roman" w:hAnsi="Times New Roman" w:cs="Times New Roman"/>
      <w:bCs/>
      <w:sz w:val="24"/>
      <w:szCs w:val="20"/>
      <w:lang w:eastAsia="cs-CZ"/>
    </w:rPr>
  </w:style>
  <w:style w:type="paragraph" w:styleId="Zhlav">
    <w:name w:val="header"/>
    <w:basedOn w:val="Normln"/>
    <w:link w:val="ZhlavChar"/>
    <w:rsid w:val="00650EA7"/>
    <w:pPr>
      <w:tabs>
        <w:tab w:val="center" w:pos="4536"/>
        <w:tab w:val="right" w:pos="9072"/>
      </w:tabs>
      <w:spacing w:after="0" w:line="240" w:lineRule="auto"/>
    </w:pPr>
    <w:rPr>
      <w:rFonts w:ascii="Times New Roman" w:eastAsia="Times New Roman" w:hAnsi="Times New Roman" w:cs="Times New Roman"/>
      <w:sz w:val="24"/>
      <w:szCs w:val="20"/>
      <w:lang w:eastAsia="cs-CZ"/>
    </w:rPr>
  </w:style>
  <w:style w:type="character" w:customStyle="1" w:styleId="ZhlavChar">
    <w:name w:val="Záhlaví Char"/>
    <w:basedOn w:val="Standardnpsmoodstavce"/>
    <w:link w:val="Zhlav"/>
    <w:rsid w:val="00650EA7"/>
    <w:rPr>
      <w:rFonts w:ascii="Times New Roman" w:eastAsia="Times New Roman" w:hAnsi="Times New Roman" w:cs="Times New Roman"/>
      <w:sz w:val="24"/>
      <w:szCs w:val="20"/>
      <w:lang w:eastAsia="cs-CZ"/>
    </w:rPr>
  </w:style>
  <w:style w:type="paragraph" w:styleId="Textpoznpodarou">
    <w:name w:val="footnote text"/>
    <w:basedOn w:val="Normln"/>
    <w:link w:val="TextpoznpodarouChar"/>
    <w:semiHidden/>
    <w:rsid w:val="00650EA7"/>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50EA7"/>
    <w:rPr>
      <w:rFonts w:ascii="Times New Roman" w:eastAsia="Times New Roman" w:hAnsi="Times New Roman" w:cs="Times New Roman"/>
      <w:noProof/>
      <w:sz w:val="20"/>
      <w:szCs w:val="20"/>
      <w:lang w:eastAsia="cs-CZ"/>
    </w:rPr>
  </w:style>
  <w:style w:type="character" w:styleId="Znakapoznpodarou">
    <w:name w:val="footnote reference"/>
    <w:semiHidden/>
    <w:rsid w:val="00650EA7"/>
    <w:rPr>
      <w:vertAlign w:val="superscript"/>
    </w:rPr>
  </w:style>
  <w:style w:type="paragraph" w:customStyle="1" w:styleId="NormlnIMP">
    <w:name w:val="Normální_IMP"/>
    <w:basedOn w:val="Normln"/>
    <w:rsid w:val="00650EA7"/>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Odstavecseseznamem">
    <w:name w:val="List Paragraph"/>
    <w:basedOn w:val="Normln"/>
    <w:uiPriority w:val="99"/>
    <w:qFormat/>
    <w:rsid w:val="00650EA7"/>
    <w:pPr>
      <w:spacing w:after="200" w:line="276" w:lineRule="auto"/>
      <w:ind w:left="720"/>
      <w:contextualSpacing/>
    </w:pPr>
    <w:rPr>
      <w:rFonts w:ascii="Calibri" w:eastAsia="Calibri" w:hAnsi="Calibri" w:cs="Times New Roman"/>
    </w:rPr>
  </w:style>
  <w:style w:type="paragraph" w:customStyle="1" w:styleId="Default">
    <w:name w:val="Default"/>
    <w:rsid w:val="00650EA7"/>
    <w:pPr>
      <w:autoSpaceDE w:val="0"/>
      <w:autoSpaceDN w:val="0"/>
      <w:adjustRightInd w:val="0"/>
      <w:spacing w:after="0" w:line="240" w:lineRule="auto"/>
    </w:pPr>
    <w:rPr>
      <w:rFonts w:ascii="Arial" w:eastAsia="Times New Roman" w:hAnsi="Arial" w:cs="Arial"/>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2058</Words>
  <Characters>12146</Characters>
  <Application>Microsoft Office Word</Application>
  <DocSecurity>0</DocSecurity>
  <Lines>101</Lines>
  <Paragraphs>28</Paragraphs>
  <ScaleCrop>false</ScaleCrop>
  <Company/>
  <LinksUpToDate>false</LinksUpToDate>
  <CharactersWithSpaces>14176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Vrbová</dc:creator>
  <cp:keywords/>
  <dc:description/>
  <cp:lastModifiedBy>Pavla</cp:lastModifiedBy>
  <cp:revision>5</cp:revision>
  <dcterms:created xsi:type="dcterms:W3CDTF">2021-09-21T12:20:00Z</dcterms:created>
  <dcterms:modified xsi:type="dcterms:W3CDTF">2021-09-22T09:31:00Z</dcterms:modified>
</cp:coreProperties>
</file>